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66169" w14:textId="77777777" w:rsidR="0045082C" w:rsidRDefault="0045082C" w:rsidP="00297C29">
      <w:pPr>
        <w:kinsoku w:val="0"/>
        <w:spacing w:line="300" w:lineRule="exact"/>
        <w:rPr>
          <w:lang w:eastAsia="zh-TW"/>
        </w:rPr>
      </w:pPr>
      <w:bookmarkStart w:id="0" w:name="_GoBack"/>
      <w:bookmarkEnd w:id="0"/>
      <w:r>
        <w:rPr>
          <w:rFonts w:hint="eastAsia"/>
          <w:lang w:eastAsia="zh-TW"/>
        </w:rPr>
        <w:t>別記第１１号様式（第１０条関係）</w:t>
      </w:r>
    </w:p>
    <w:p w14:paraId="4A23DB9A" w14:textId="77777777" w:rsidR="0045082C" w:rsidRDefault="0045082C" w:rsidP="00297C29">
      <w:pPr>
        <w:kinsoku w:val="0"/>
        <w:spacing w:line="300" w:lineRule="exact"/>
        <w:jc w:val="center"/>
      </w:pPr>
      <w:r>
        <w:rPr>
          <w:rFonts w:hint="eastAsia"/>
          <w:spacing w:val="40"/>
        </w:rPr>
        <w:t>優良住宅新築認定申請</w:t>
      </w:r>
      <w:r>
        <w:rPr>
          <w:rFonts w:hint="eastAsia"/>
        </w:rPr>
        <w:t>書</w:t>
      </w:r>
    </w:p>
    <w:p w14:paraId="5CAC7058" w14:textId="77777777" w:rsidR="0045082C" w:rsidRDefault="00F82116" w:rsidP="00297C29">
      <w:pPr>
        <w:kinsoku w:val="0"/>
        <w:spacing w:line="300" w:lineRule="exact"/>
        <w:ind w:right="230"/>
        <w:jc w:val="right"/>
      </w:pPr>
      <w:r>
        <w:rPr>
          <w:rFonts w:hint="eastAsia"/>
        </w:rPr>
        <w:t>年　　月　　日</w:t>
      </w:r>
    </w:p>
    <w:p w14:paraId="5E5ED228" w14:textId="27331CA8" w:rsidR="0045082C" w:rsidRDefault="0045082C" w:rsidP="00297C29">
      <w:pPr>
        <w:kinsoku w:val="0"/>
        <w:spacing w:line="300" w:lineRule="exact"/>
      </w:pPr>
      <w:r>
        <w:rPr>
          <w:rFonts w:hint="eastAsia"/>
        </w:rPr>
        <w:t xml:space="preserve">　（</w:t>
      </w:r>
      <w:r w:rsidR="004A1EAC">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76B141D6" w14:textId="77777777" w:rsidR="0045082C" w:rsidRDefault="0045082C" w:rsidP="000A0F36">
      <w:pPr>
        <w:kinsoku w:val="0"/>
        <w:spacing w:line="300" w:lineRule="exact"/>
        <w:ind w:firstLineChars="2300" w:firstLine="5284"/>
      </w:pPr>
      <w:r>
        <w:rPr>
          <w:rFonts w:hint="eastAsia"/>
        </w:rPr>
        <w:t>郵便番号</w:t>
      </w:r>
    </w:p>
    <w:p w14:paraId="0937B1DF" w14:textId="77777777" w:rsidR="000A0F36" w:rsidRDefault="00BC4E07" w:rsidP="000A0F36">
      <w:pPr>
        <w:kinsoku w:val="0"/>
        <w:spacing w:line="360" w:lineRule="exact"/>
        <w:ind w:firstLineChars="1900" w:firstLine="4365"/>
        <w:rPr>
          <w:rFonts w:eastAsia="PMingLiU"/>
          <w:kern w:val="0"/>
          <w:lang w:eastAsia="zh-TW"/>
        </w:rPr>
      </w:pPr>
      <w:r>
        <w:rPr>
          <w:rFonts w:hint="eastAsia"/>
          <w:lang w:eastAsia="zh-TW"/>
        </w:rPr>
        <w:t>申請者</w:t>
      </w:r>
      <w:r w:rsidR="000A0F36">
        <w:rPr>
          <w:rFonts w:hint="eastAsia"/>
        </w:rPr>
        <w:t xml:space="preserve">　</w:t>
      </w:r>
      <w:r w:rsidR="00F82116" w:rsidRPr="000A0F36">
        <w:rPr>
          <w:rFonts w:hint="eastAsia"/>
          <w:kern w:val="0"/>
          <w:lang w:eastAsia="zh-TW"/>
        </w:rPr>
        <w:t>住</w:t>
      </w:r>
      <w:r w:rsidR="000A0F36">
        <w:rPr>
          <w:rFonts w:hint="eastAsia"/>
          <w:kern w:val="0"/>
        </w:rPr>
        <w:t xml:space="preserve">　</w:t>
      </w:r>
      <w:r w:rsidRPr="000A0F36">
        <w:rPr>
          <w:rFonts w:hint="eastAsia"/>
          <w:kern w:val="0"/>
          <w:lang w:eastAsia="zh-TW"/>
        </w:rPr>
        <w:t>所</w:t>
      </w:r>
    </w:p>
    <w:p w14:paraId="38AF66B1" w14:textId="77777777" w:rsidR="00BC4E07" w:rsidRDefault="00F82116" w:rsidP="000A0F36">
      <w:pPr>
        <w:kinsoku w:val="0"/>
        <w:spacing w:line="360" w:lineRule="exact"/>
        <w:ind w:firstLineChars="2300" w:firstLine="5284"/>
        <w:rPr>
          <w:lang w:eastAsia="zh-TW"/>
        </w:rPr>
      </w:pPr>
      <w:r w:rsidRPr="000A0F36">
        <w:rPr>
          <w:rFonts w:hint="eastAsia"/>
          <w:kern w:val="0"/>
          <w:lang w:eastAsia="zh-TW"/>
        </w:rPr>
        <w:t>氏</w:t>
      </w:r>
      <w:r w:rsidR="000A0F36">
        <w:rPr>
          <w:rFonts w:hint="eastAsia"/>
          <w:kern w:val="0"/>
        </w:rPr>
        <w:t xml:space="preserve">　</w:t>
      </w:r>
      <w:r w:rsidR="00BC4E07" w:rsidRPr="000A0F36">
        <w:rPr>
          <w:rFonts w:hint="eastAsia"/>
          <w:kern w:val="0"/>
          <w:lang w:eastAsia="zh-TW"/>
        </w:rPr>
        <w:t>名</w:t>
      </w:r>
    </w:p>
    <w:p w14:paraId="3C03745C" w14:textId="77777777" w:rsidR="0045082C" w:rsidRDefault="00BC4E07" w:rsidP="00297C29">
      <w:pPr>
        <w:kinsoku w:val="0"/>
        <w:spacing w:afterLines="50" w:after="233" w:line="300" w:lineRule="exact"/>
        <w:ind w:right="692"/>
        <w:jc w:val="right"/>
      </w:pPr>
      <w:r>
        <w:rPr>
          <w:lang w:eastAsia="zh-TW"/>
        </w:rPr>
        <w:t xml:space="preserve"> </w:t>
      </w:r>
      <w:r w:rsidR="0045082C">
        <w:t>(</w:t>
      </w:r>
      <w:r w:rsidR="0045082C">
        <w:rPr>
          <w:rFonts w:hint="eastAsia"/>
        </w:rPr>
        <w:t>電話　　局　　番</w:t>
      </w:r>
      <w:r w:rsidR="0045082C">
        <w:t>)</w:t>
      </w:r>
      <w:r w:rsidR="0045082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05"/>
        <w:gridCol w:w="2087"/>
        <w:gridCol w:w="1852"/>
        <w:gridCol w:w="2385"/>
      </w:tblGrid>
      <w:tr w:rsidR="0045082C" w14:paraId="5D1789B7" w14:textId="77777777">
        <w:trPr>
          <w:trHeight w:val="685"/>
        </w:trPr>
        <w:tc>
          <w:tcPr>
            <w:tcW w:w="4410" w:type="dxa"/>
            <w:gridSpan w:val="3"/>
            <w:tcBorders>
              <w:top w:val="nil"/>
              <w:left w:val="nil"/>
              <w:bottom w:val="nil"/>
              <w:right w:val="nil"/>
            </w:tcBorders>
            <w:vAlign w:val="center"/>
          </w:tcPr>
          <w:p w14:paraId="6B93C203" w14:textId="77777777" w:rsidR="0045082C" w:rsidRPr="0045082C" w:rsidRDefault="0045082C" w:rsidP="00297C29">
            <w:pPr>
              <w:kinsoku w:val="0"/>
              <w:spacing w:afterLines="50" w:after="233" w:line="360" w:lineRule="exact"/>
              <w:rPr>
                <w:w w:val="90"/>
              </w:rPr>
            </w:pPr>
            <w:r w:rsidRPr="0045082C">
              <w:rPr>
                <w:rFonts w:hint="eastAsia"/>
                <w:w w:val="90"/>
              </w:rPr>
              <w:t xml:space="preserve">　下記のとおり優良な住宅の供給に寄与する</w:t>
            </w:r>
          </w:p>
        </w:tc>
        <w:tc>
          <w:tcPr>
            <w:tcW w:w="4237" w:type="dxa"/>
            <w:gridSpan w:val="2"/>
            <w:tcBorders>
              <w:top w:val="nil"/>
              <w:left w:val="nil"/>
              <w:bottom w:val="nil"/>
              <w:right w:val="nil"/>
            </w:tcBorders>
            <w:vAlign w:val="center"/>
          </w:tcPr>
          <w:p w14:paraId="1E86F011" w14:textId="77777777" w:rsidR="0045082C" w:rsidRPr="0045082C" w:rsidRDefault="0045082C" w:rsidP="0045082C">
            <w:pPr>
              <w:kinsoku w:val="0"/>
              <w:spacing w:line="360" w:lineRule="exact"/>
              <w:rPr>
                <w:w w:val="90"/>
              </w:rPr>
            </w:pPr>
            <w:r w:rsidRPr="0045082C">
              <w:rPr>
                <w:rFonts w:hint="eastAsia"/>
                <w:w w:val="90"/>
              </w:rPr>
              <w:t>住宅の新築</w:t>
            </w:r>
          </w:p>
          <w:p w14:paraId="39B48322" w14:textId="77777777" w:rsidR="0045082C" w:rsidRPr="0045082C" w:rsidRDefault="0045082C" w:rsidP="0045082C">
            <w:pPr>
              <w:kinsoku w:val="0"/>
              <w:spacing w:afterLines="50" w:after="233" w:line="360" w:lineRule="exact"/>
              <w:rPr>
                <w:w w:val="90"/>
              </w:rPr>
            </w:pPr>
            <w:r w:rsidRPr="0045082C">
              <w:rPr>
                <w:rFonts w:hint="eastAsia"/>
                <w:w w:val="90"/>
              </w:rPr>
              <w:t>一団の住宅又は中高層耐火共同住宅の建設</w:t>
            </w:r>
          </w:p>
        </w:tc>
      </w:tr>
      <w:tr w:rsidR="0045082C" w14:paraId="40669AFA" w14:textId="77777777">
        <w:trPr>
          <w:trHeight w:val="1453"/>
        </w:trPr>
        <w:tc>
          <w:tcPr>
            <w:tcW w:w="218" w:type="dxa"/>
            <w:tcBorders>
              <w:top w:val="nil"/>
              <w:left w:val="nil"/>
              <w:bottom w:val="nil"/>
              <w:right w:val="nil"/>
            </w:tcBorders>
            <w:vAlign w:val="center"/>
          </w:tcPr>
          <w:p w14:paraId="6B0B0D91" w14:textId="77777777" w:rsidR="0045082C" w:rsidRPr="0045082C" w:rsidRDefault="0045082C" w:rsidP="0045082C">
            <w:pPr>
              <w:kinsoku w:val="0"/>
              <w:spacing w:line="360" w:lineRule="exact"/>
              <w:rPr>
                <w:w w:val="90"/>
              </w:rPr>
            </w:pPr>
          </w:p>
        </w:tc>
        <w:tc>
          <w:tcPr>
            <w:tcW w:w="6044" w:type="dxa"/>
            <w:gridSpan w:val="3"/>
            <w:tcBorders>
              <w:top w:val="nil"/>
              <w:left w:val="nil"/>
              <w:bottom w:val="nil"/>
              <w:right w:val="nil"/>
            </w:tcBorders>
            <w:vAlign w:val="center"/>
          </w:tcPr>
          <w:p w14:paraId="22145695" w14:textId="77777777" w:rsidR="0045082C" w:rsidRPr="0045082C" w:rsidRDefault="0045082C" w:rsidP="0045082C">
            <w:pPr>
              <w:kinsoku w:val="0"/>
              <w:spacing w:beforeLines="50" w:before="233" w:afterLines="50" w:after="233" w:line="300" w:lineRule="exact"/>
              <w:ind w:leftChars="-63" w:left="-145"/>
              <w:rPr>
                <w:w w:val="90"/>
              </w:rPr>
            </w:pPr>
            <w:r w:rsidRPr="0045082C">
              <w:rPr>
                <w:rFonts w:hint="eastAsia"/>
                <w:w w:val="90"/>
              </w:rPr>
              <w:t xml:space="preserve">であることについての認定を受けたいので、租税特別措置法　</w:t>
            </w:r>
          </w:p>
        </w:tc>
        <w:tc>
          <w:tcPr>
            <w:tcW w:w="2385" w:type="dxa"/>
            <w:tcBorders>
              <w:top w:val="nil"/>
              <w:left w:val="nil"/>
              <w:bottom w:val="nil"/>
              <w:right w:val="nil"/>
            </w:tcBorders>
            <w:vAlign w:val="center"/>
          </w:tcPr>
          <w:p w14:paraId="014A62FB" w14:textId="77777777" w:rsidR="0045082C" w:rsidRPr="0045082C" w:rsidRDefault="0045082C" w:rsidP="0045082C">
            <w:pPr>
              <w:kinsoku w:val="0"/>
              <w:spacing w:line="300" w:lineRule="exact"/>
              <w:ind w:leftChars="-33" w:left="-76"/>
              <w:jc w:val="distribute"/>
              <w:rPr>
                <w:w w:val="90"/>
              </w:rPr>
            </w:pPr>
            <w:r w:rsidRPr="0045082C">
              <w:rPr>
                <w:rFonts w:hint="eastAsia"/>
                <w:w w:val="90"/>
              </w:rPr>
              <w:t>第２８条の４第３項</w:t>
            </w:r>
          </w:p>
          <w:p w14:paraId="1DC3EA49" w14:textId="77777777" w:rsidR="0045082C" w:rsidRPr="0045082C" w:rsidRDefault="0045082C" w:rsidP="0045082C">
            <w:pPr>
              <w:kinsoku w:val="0"/>
              <w:spacing w:line="300" w:lineRule="exact"/>
              <w:ind w:leftChars="-33" w:left="-76"/>
              <w:jc w:val="distribute"/>
              <w:rPr>
                <w:w w:val="90"/>
              </w:rPr>
            </w:pPr>
            <w:r w:rsidRPr="0045082C">
              <w:rPr>
                <w:rFonts w:hint="eastAsia"/>
                <w:w w:val="90"/>
              </w:rPr>
              <w:t>第３１条の２第２項</w:t>
            </w:r>
          </w:p>
          <w:p w14:paraId="7FFFC7B6" w14:textId="77777777" w:rsidR="0045082C" w:rsidRPr="0045082C" w:rsidRDefault="0045082C" w:rsidP="0045082C">
            <w:pPr>
              <w:kinsoku w:val="0"/>
              <w:spacing w:line="300" w:lineRule="exact"/>
              <w:ind w:leftChars="-33" w:left="-76"/>
              <w:jc w:val="distribute"/>
              <w:rPr>
                <w:w w:val="90"/>
              </w:rPr>
            </w:pPr>
            <w:r w:rsidRPr="0045082C">
              <w:rPr>
                <w:rFonts w:hint="eastAsia"/>
                <w:w w:val="90"/>
              </w:rPr>
              <w:t>第６２条の３第４項</w:t>
            </w:r>
          </w:p>
          <w:p w14:paraId="129D8A9E" w14:textId="77777777" w:rsidR="0045082C" w:rsidRPr="006B2048" w:rsidRDefault="0045082C" w:rsidP="006B2048">
            <w:pPr>
              <w:kinsoku w:val="0"/>
              <w:spacing w:line="300" w:lineRule="exact"/>
              <w:ind w:leftChars="-33" w:left="-76"/>
              <w:jc w:val="distribute"/>
              <w:rPr>
                <w:w w:val="90"/>
              </w:rPr>
            </w:pPr>
            <w:r w:rsidRPr="006B2048">
              <w:rPr>
                <w:rFonts w:hint="eastAsia"/>
                <w:w w:val="90"/>
                <w:kern w:val="0"/>
              </w:rPr>
              <w:t>第６３条第３項第６</w:t>
            </w:r>
          </w:p>
          <w:p w14:paraId="40DB8413" w14:textId="77777777" w:rsidR="0045082C" w:rsidRPr="0045082C" w:rsidRDefault="0045082C" w:rsidP="0045082C">
            <w:pPr>
              <w:kinsoku w:val="0"/>
              <w:spacing w:line="300" w:lineRule="exact"/>
              <w:ind w:leftChars="-33" w:left="-76"/>
              <w:jc w:val="distribute"/>
              <w:rPr>
                <w:w w:val="90"/>
              </w:rPr>
            </w:pPr>
            <w:r w:rsidRPr="0045082C">
              <w:rPr>
                <w:rFonts w:hint="eastAsia"/>
                <w:w w:val="90"/>
              </w:rPr>
              <w:t>第６８条の６９第３</w:t>
            </w:r>
          </w:p>
        </w:tc>
      </w:tr>
      <w:tr w:rsidR="0045082C" w14:paraId="14364FF0" w14:textId="77777777">
        <w:trPr>
          <w:cantSplit/>
          <w:trHeight w:val="1465"/>
        </w:trPr>
        <w:tc>
          <w:tcPr>
            <w:tcW w:w="2323" w:type="dxa"/>
            <w:gridSpan w:val="2"/>
            <w:tcBorders>
              <w:top w:val="nil"/>
              <w:left w:val="nil"/>
              <w:bottom w:val="nil"/>
              <w:right w:val="nil"/>
            </w:tcBorders>
            <w:vAlign w:val="center"/>
          </w:tcPr>
          <w:p w14:paraId="3B544D00" w14:textId="77777777" w:rsidR="0045082C" w:rsidRPr="0045082C" w:rsidRDefault="0045082C" w:rsidP="0045082C">
            <w:pPr>
              <w:kinsoku w:val="0"/>
              <w:spacing w:line="300" w:lineRule="exact"/>
              <w:rPr>
                <w:w w:val="90"/>
              </w:rPr>
            </w:pPr>
            <w:r w:rsidRPr="0045082C">
              <w:rPr>
                <w:rFonts w:hint="eastAsia"/>
                <w:w w:val="90"/>
              </w:rPr>
              <w:t>第６号又は第７号ロ</w:t>
            </w:r>
          </w:p>
          <w:p w14:paraId="2C1ACD39" w14:textId="77777777" w:rsidR="0045082C" w:rsidRPr="0045082C" w:rsidRDefault="0045082C" w:rsidP="0045082C">
            <w:pPr>
              <w:kinsoku w:val="0"/>
              <w:spacing w:line="300" w:lineRule="exact"/>
              <w:rPr>
                <w:w w:val="90"/>
              </w:rPr>
            </w:pPr>
            <w:r w:rsidRPr="0045082C">
              <w:rPr>
                <w:rFonts w:hint="eastAsia"/>
                <w:w w:val="90"/>
              </w:rPr>
              <w:t>第１</w:t>
            </w:r>
            <w:r w:rsidR="00F9429F">
              <w:rPr>
                <w:rFonts w:hint="eastAsia"/>
                <w:w w:val="90"/>
              </w:rPr>
              <w:t>５</w:t>
            </w:r>
            <w:r w:rsidRPr="0045082C">
              <w:rPr>
                <w:rFonts w:hint="eastAsia"/>
                <w:w w:val="90"/>
              </w:rPr>
              <w:t>号ニ</w:t>
            </w:r>
          </w:p>
          <w:p w14:paraId="1B3FBD7B" w14:textId="77777777" w:rsidR="0045082C" w:rsidRPr="0045082C" w:rsidRDefault="0045082C" w:rsidP="0045082C">
            <w:pPr>
              <w:kinsoku w:val="0"/>
              <w:spacing w:line="300" w:lineRule="exact"/>
              <w:rPr>
                <w:w w:val="90"/>
              </w:rPr>
            </w:pPr>
            <w:r w:rsidRPr="0045082C">
              <w:rPr>
                <w:rFonts w:hint="eastAsia"/>
                <w:w w:val="90"/>
              </w:rPr>
              <w:t>第１</w:t>
            </w:r>
            <w:r w:rsidR="00F9429F">
              <w:rPr>
                <w:rFonts w:hint="eastAsia"/>
                <w:w w:val="90"/>
              </w:rPr>
              <w:t>５</w:t>
            </w:r>
            <w:r w:rsidRPr="0045082C">
              <w:rPr>
                <w:rFonts w:hint="eastAsia"/>
                <w:w w:val="90"/>
              </w:rPr>
              <w:t>号ニ</w:t>
            </w:r>
          </w:p>
          <w:p w14:paraId="7754CCE1" w14:textId="77777777" w:rsidR="0045082C" w:rsidRPr="0045082C" w:rsidRDefault="0045082C" w:rsidP="0045082C">
            <w:pPr>
              <w:kinsoku w:val="0"/>
              <w:spacing w:line="300" w:lineRule="exact"/>
              <w:rPr>
                <w:w w:val="90"/>
              </w:rPr>
            </w:pPr>
            <w:r w:rsidRPr="0045082C">
              <w:rPr>
                <w:rFonts w:hint="eastAsia"/>
                <w:w w:val="90"/>
              </w:rPr>
              <w:t>号又は第７号ロ</w:t>
            </w:r>
          </w:p>
          <w:p w14:paraId="0B44D298" w14:textId="77777777" w:rsidR="0045082C" w:rsidRPr="0045082C" w:rsidRDefault="0045082C" w:rsidP="0045082C">
            <w:pPr>
              <w:kinsoku w:val="0"/>
              <w:spacing w:line="300" w:lineRule="exact"/>
              <w:rPr>
                <w:w w:val="90"/>
              </w:rPr>
            </w:pPr>
            <w:r w:rsidRPr="0045082C">
              <w:rPr>
                <w:rFonts w:hint="eastAsia"/>
                <w:w w:val="90"/>
              </w:rPr>
              <w:t>項第６号又は第７号ロ</w:t>
            </w:r>
          </w:p>
        </w:tc>
        <w:tc>
          <w:tcPr>
            <w:tcW w:w="6324" w:type="dxa"/>
            <w:gridSpan w:val="3"/>
            <w:tcBorders>
              <w:top w:val="nil"/>
              <w:left w:val="nil"/>
              <w:bottom w:val="nil"/>
              <w:right w:val="nil"/>
            </w:tcBorders>
            <w:vAlign w:val="center"/>
          </w:tcPr>
          <w:p w14:paraId="6A4FD8A0" w14:textId="77777777" w:rsidR="0045082C" w:rsidRPr="0045082C" w:rsidRDefault="0045082C" w:rsidP="0045082C">
            <w:pPr>
              <w:kinsoku w:val="0"/>
              <w:spacing w:line="300" w:lineRule="exact"/>
              <w:rPr>
                <w:w w:val="90"/>
              </w:rPr>
            </w:pPr>
            <w:r w:rsidRPr="0045082C">
              <w:rPr>
                <w:rFonts w:hint="eastAsia"/>
                <w:w w:val="90"/>
              </w:rPr>
              <w:t>の規定により、関係図書を添えて申請します。</w:t>
            </w:r>
          </w:p>
        </w:tc>
      </w:tr>
    </w:tbl>
    <w:p w14:paraId="02A56D8D" w14:textId="77777777" w:rsidR="0045082C" w:rsidRDefault="00297C29" w:rsidP="00297C29">
      <w:pPr>
        <w:kinsoku w:val="0"/>
        <w:spacing w:line="300" w:lineRule="exact"/>
        <w:jc w:val="center"/>
      </w:pPr>
      <w:r>
        <w:rPr>
          <w:rFonts w:hint="eastAsia"/>
        </w:rPr>
        <w:t xml:space="preserve">　　</w:t>
      </w:r>
      <w:r w:rsidR="0045082C">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716"/>
      </w:tblGrid>
      <w:tr w:rsidR="0045082C" w14:paraId="7AE561E8" w14:textId="77777777">
        <w:tc>
          <w:tcPr>
            <w:tcW w:w="2977" w:type="dxa"/>
            <w:vAlign w:val="center"/>
          </w:tcPr>
          <w:p w14:paraId="1F687904" w14:textId="77777777" w:rsidR="0045082C" w:rsidRDefault="0045082C" w:rsidP="0045082C">
            <w:pPr>
              <w:kinsoku w:val="0"/>
              <w:spacing w:line="360" w:lineRule="exact"/>
              <w:jc w:val="distribute"/>
            </w:pPr>
            <w:r>
              <w:rPr>
                <w:rFonts w:hint="eastAsia"/>
              </w:rPr>
              <w:t>住宅の所在地及び名称</w:t>
            </w:r>
          </w:p>
        </w:tc>
        <w:tc>
          <w:tcPr>
            <w:tcW w:w="5716" w:type="dxa"/>
          </w:tcPr>
          <w:p w14:paraId="05F74A2D" w14:textId="77777777" w:rsidR="0045082C" w:rsidRDefault="0045082C" w:rsidP="0045082C">
            <w:pPr>
              <w:kinsoku w:val="0"/>
              <w:spacing w:line="360" w:lineRule="exact"/>
            </w:pPr>
            <w:r>
              <w:rPr>
                <w:rFonts w:hint="eastAsia"/>
              </w:rPr>
              <w:t xml:space="preserve">　</w:t>
            </w:r>
          </w:p>
        </w:tc>
      </w:tr>
      <w:tr w:rsidR="0045082C" w14:paraId="4D1E5C95" w14:textId="77777777">
        <w:tc>
          <w:tcPr>
            <w:tcW w:w="2977" w:type="dxa"/>
            <w:vAlign w:val="center"/>
          </w:tcPr>
          <w:p w14:paraId="4CE9FF03" w14:textId="77777777" w:rsidR="0045082C" w:rsidRDefault="0045082C" w:rsidP="0045082C">
            <w:pPr>
              <w:kinsoku w:val="0"/>
              <w:spacing w:line="360" w:lineRule="exact"/>
              <w:jc w:val="distribute"/>
            </w:pPr>
            <w:r>
              <w:rPr>
                <w:rFonts w:hint="eastAsia"/>
              </w:rPr>
              <w:t>住宅の敷地面積</w:t>
            </w:r>
          </w:p>
        </w:tc>
        <w:tc>
          <w:tcPr>
            <w:tcW w:w="5716" w:type="dxa"/>
            <w:vAlign w:val="center"/>
          </w:tcPr>
          <w:p w14:paraId="47E8E823" w14:textId="77777777" w:rsidR="0045082C" w:rsidRDefault="0045082C" w:rsidP="0045082C">
            <w:pPr>
              <w:kinsoku w:val="0"/>
              <w:spacing w:line="360" w:lineRule="exact"/>
              <w:jc w:val="right"/>
            </w:pPr>
            <w:r>
              <w:t>m</w:t>
            </w:r>
            <w:r>
              <w:rPr>
                <w:vertAlign w:val="superscript"/>
              </w:rPr>
              <w:t>2</w:t>
            </w:r>
          </w:p>
        </w:tc>
      </w:tr>
      <w:tr w:rsidR="0045082C" w14:paraId="217173A1" w14:textId="77777777">
        <w:tc>
          <w:tcPr>
            <w:tcW w:w="2977" w:type="dxa"/>
            <w:vAlign w:val="center"/>
          </w:tcPr>
          <w:p w14:paraId="20D2A01D" w14:textId="77777777" w:rsidR="0045082C" w:rsidRDefault="0045082C" w:rsidP="0045082C">
            <w:pPr>
              <w:kinsoku w:val="0"/>
              <w:spacing w:line="360" w:lineRule="exact"/>
              <w:jc w:val="distribute"/>
            </w:pPr>
            <w:r>
              <w:rPr>
                <w:rFonts w:hint="eastAsia"/>
              </w:rPr>
              <w:t>住宅の戸数</w:t>
            </w:r>
          </w:p>
        </w:tc>
        <w:tc>
          <w:tcPr>
            <w:tcW w:w="5716" w:type="dxa"/>
            <w:vAlign w:val="center"/>
          </w:tcPr>
          <w:p w14:paraId="4B554629" w14:textId="77777777" w:rsidR="0045082C" w:rsidRDefault="0045082C" w:rsidP="0045082C">
            <w:pPr>
              <w:kinsoku w:val="0"/>
              <w:spacing w:line="360" w:lineRule="exact"/>
              <w:jc w:val="right"/>
            </w:pPr>
            <w:r>
              <w:rPr>
                <w:rFonts w:hint="eastAsia"/>
              </w:rPr>
              <w:t xml:space="preserve">戸　　　</w:t>
            </w:r>
            <w:r>
              <w:t>(</w:t>
            </w:r>
            <w:r>
              <w:rPr>
                <w:rFonts w:hint="eastAsia"/>
              </w:rPr>
              <w:t>総戸数　　　　　　　戸</w:t>
            </w:r>
            <w:r>
              <w:t>)</w:t>
            </w:r>
          </w:p>
        </w:tc>
      </w:tr>
      <w:tr w:rsidR="0045082C" w14:paraId="38B80DED" w14:textId="77777777">
        <w:tc>
          <w:tcPr>
            <w:tcW w:w="2977" w:type="dxa"/>
            <w:vAlign w:val="center"/>
          </w:tcPr>
          <w:p w14:paraId="186DAE13" w14:textId="77777777" w:rsidR="0045082C" w:rsidRDefault="0045082C" w:rsidP="0045082C">
            <w:pPr>
              <w:kinsoku w:val="0"/>
              <w:spacing w:line="360" w:lineRule="exact"/>
              <w:jc w:val="distribute"/>
            </w:pPr>
            <w:r>
              <w:rPr>
                <w:rFonts w:hint="eastAsia"/>
              </w:rPr>
              <w:t>住宅の床面積</w:t>
            </w:r>
          </w:p>
        </w:tc>
        <w:tc>
          <w:tcPr>
            <w:tcW w:w="5716" w:type="dxa"/>
            <w:vAlign w:val="center"/>
          </w:tcPr>
          <w:p w14:paraId="42BBC66D" w14:textId="77777777" w:rsidR="0045082C" w:rsidRDefault="0045082C" w:rsidP="0045082C">
            <w:pPr>
              <w:kinsoku w:val="0"/>
              <w:spacing w:line="360" w:lineRule="exact"/>
              <w:jc w:val="right"/>
            </w:pPr>
            <w:r>
              <w:t>m</w:t>
            </w:r>
            <w:r>
              <w:rPr>
                <w:vertAlign w:val="superscript"/>
              </w:rPr>
              <w:t>2</w:t>
            </w:r>
          </w:p>
        </w:tc>
      </w:tr>
      <w:tr w:rsidR="0045082C" w14:paraId="216074D1" w14:textId="77777777">
        <w:tc>
          <w:tcPr>
            <w:tcW w:w="2977" w:type="dxa"/>
            <w:vAlign w:val="center"/>
          </w:tcPr>
          <w:p w14:paraId="07FB1E22" w14:textId="77777777" w:rsidR="0045082C" w:rsidRDefault="0045082C" w:rsidP="0045082C">
            <w:pPr>
              <w:kinsoku w:val="0"/>
              <w:spacing w:line="360" w:lineRule="exact"/>
              <w:jc w:val="distribute"/>
            </w:pPr>
            <w:r>
              <w:rPr>
                <w:rFonts w:hint="eastAsia"/>
              </w:rPr>
              <w:t>住宅の構造</w:t>
            </w:r>
          </w:p>
        </w:tc>
        <w:tc>
          <w:tcPr>
            <w:tcW w:w="5716" w:type="dxa"/>
            <w:vAlign w:val="center"/>
          </w:tcPr>
          <w:p w14:paraId="47BFBA72" w14:textId="77777777" w:rsidR="0045082C" w:rsidRDefault="0045082C" w:rsidP="0045082C">
            <w:pPr>
              <w:kinsoku w:val="0"/>
              <w:spacing w:line="360" w:lineRule="exact"/>
            </w:pPr>
            <w:r>
              <w:rPr>
                <w:rFonts w:hint="eastAsia"/>
              </w:rPr>
              <w:t>耐火構造・準耐火構造・その他</w:t>
            </w:r>
          </w:p>
        </w:tc>
      </w:tr>
      <w:tr w:rsidR="0045082C" w14:paraId="53218836" w14:textId="77777777">
        <w:tc>
          <w:tcPr>
            <w:tcW w:w="2977" w:type="dxa"/>
            <w:vAlign w:val="center"/>
          </w:tcPr>
          <w:p w14:paraId="0C6E41C2" w14:textId="77777777" w:rsidR="0045082C" w:rsidRDefault="0045082C" w:rsidP="0045082C">
            <w:pPr>
              <w:kinsoku w:val="0"/>
              <w:spacing w:line="360" w:lineRule="exact"/>
              <w:jc w:val="distribute"/>
            </w:pPr>
            <w:r>
              <w:rPr>
                <w:rFonts w:hint="eastAsia"/>
              </w:rPr>
              <w:t>住宅の建築費</w:t>
            </w:r>
          </w:p>
        </w:tc>
        <w:tc>
          <w:tcPr>
            <w:tcW w:w="5716" w:type="dxa"/>
            <w:vAlign w:val="center"/>
          </w:tcPr>
          <w:p w14:paraId="7CDD5C0E" w14:textId="77777777" w:rsidR="0045082C" w:rsidRDefault="0045082C" w:rsidP="0045082C">
            <w:pPr>
              <w:kinsoku w:val="0"/>
              <w:spacing w:line="360" w:lineRule="exact"/>
              <w:jc w:val="right"/>
            </w:pPr>
            <w:r>
              <w:rPr>
                <w:rFonts w:hint="eastAsia"/>
              </w:rPr>
              <w:t>万円／３．３</w:t>
            </w:r>
            <w:r>
              <w:t xml:space="preserve"> m</w:t>
            </w:r>
            <w:r>
              <w:rPr>
                <w:vertAlign w:val="superscript"/>
              </w:rPr>
              <w:t>2</w:t>
            </w:r>
          </w:p>
        </w:tc>
      </w:tr>
      <w:tr w:rsidR="0045082C" w14:paraId="5721B1BC" w14:textId="77777777">
        <w:trPr>
          <w:trHeight w:val="525"/>
        </w:trPr>
        <w:tc>
          <w:tcPr>
            <w:tcW w:w="2977" w:type="dxa"/>
            <w:vAlign w:val="center"/>
          </w:tcPr>
          <w:p w14:paraId="487354A9" w14:textId="77777777" w:rsidR="0045082C" w:rsidRDefault="0045082C" w:rsidP="0045082C">
            <w:pPr>
              <w:kinsoku w:val="0"/>
              <w:spacing w:line="360" w:lineRule="exact"/>
            </w:pPr>
            <w:r>
              <w:rPr>
                <w:rFonts w:hint="eastAsia"/>
              </w:rPr>
              <w:t>住宅の敷地を含む都市計画区域の名称</w:t>
            </w:r>
          </w:p>
        </w:tc>
        <w:tc>
          <w:tcPr>
            <w:tcW w:w="5716" w:type="dxa"/>
            <w:vAlign w:val="center"/>
          </w:tcPr>
          <w:p w14:paraId="0B83B775" w14:textId="77777777" w:rsidR="0045082C" w:rsidRDefault="0045082C" w:rsidP="0045082C">
            <w:pPr>
              <w:kinsoku w:val="0"/>
              <w:spacing w:line="360" w:lineRule="exact"/>
              <w:jc w:val="right"/>
            </w:pPr>
            <w:r>
              <w:rPr>
                <w:rFonts w:hint="eastAsia"/>
              </w:rPr>
              <w:t>都市計画区域</w:t>
            </w:r>
          </w:p>
        </w:tc>
      </w:tr>
      <w:tr w:rsidR="0045082C" w14:paraId="0ECCF850" w14:textId="77777777">
        <w:trPr>
          <w:trHeight w:val="300"/>
        </w:trPr>
        <w:tc>
          <w:tcPr>
            <w:tcW w:w="2977" w:type="dxa"/>
            <w:vAlign w:val="center"/>
          </w:tcPr>
          <w:p w14:paraId="42AC55E9" w14:textId="77777777" w:rsidR="0045082C" w:rsidRDefault="0045082C" w:rsidP="0045082C">
            <w:pPr>
              <w:kinsoku w:val="0"/>
              <w:spacing w:line="360" w:lineRule="exact"/>
            </w:pPr>
            <w:r>
              <w:rPr>
                <w:rFonts w:hint="eastAsia"/>
              </w:rPr>
              <w:t>中高層耐火共同住宅の階数</w:t>
            </w:r>
          </w:p>
        </w:tc>
        <w:tc>
          <w:tcPr>
            <w:tcW w:w="5716" w:type="dxa"/>
          </w:tcPr>
          <w:p w14:paraId="68689299" w14:textId="77777777" w:rsidR="0045082C" w:rsidRDefault="0045082C" w:rsidP="0045082C">
            <w:pPr>
              <w:kinsoku w:val="0"/>
              <w:spacing w:line="360" w:lineRule="exact"/>
            </w:pPr>
            <w:r>
              <w:rPr>
                <w:rFonts w:hint="eastAsia"/>
              </w:rPr>
              <w:t xml:space="preserve">　</w:t>
            </w:r>
          </w:p>
        </w:tc>
      </w:tr>
    </w:tbl>
    <w:p w14:paraId="685ECAC9" w14:textId="77777777" w:rsidR="0045082C" w:rsidRPr="00297C29" w:rsidRDefault="0045082C" w:rsidP="00297C29">
      <w:pPr>
        <w:kinsoku w:val="0"/>
        <w:spacing w:line="300" w:lineRule="exact"/>
        <w:ind w:left="512" w:hangingChars="348" w:hanging="512"/>
        <w:rPr>
          <w:w w:val="66"/>
        </w:rPr>
      </w:pPr>
      <w:r w:rsidRPr="00297C29">
        <w:rPr>
          <w:rFonts w:hint="eastAsia"/>
          <w:w w:val="66"/>
        </w:rPr>
        <w:t>注　１　申請者の住所及び氏名は、法人にあっては、その主たる事務所の所在地並びに名称及び代表者の氏名を記入すること。</w:t>
      </w:r>
    </w:p>
    <w:p w14:paraId="179663ED" w14:textId="77777777" w:rsidR="0045082C" w:rsidRPr="00297C29" w:rsidRDefault="0045082C" w:rsidP="005340DB">
      <w:pPr>
        <w:kinsoku w:val="0"/>
        <w:spacing w:line="300" w:lineRule="exact"/>
        <w:ind w:left="512" w:hangingChars="348" w:hanging="512"/>
        <w:rPr>
          <w:w w:val="66"/>
        </w:rPr>
      </w:pPr>
      <w:r w:rsidRPr="00297C29">
        <w:rPr>
          <w:rFonts w:hint="eastAsia"/>
          <w:w w:val="66"/>
        </w:rPr>
        <w:t xml:space="preserve">　　</w:t>
      </w:r>
      <w:r w:rsidR="005340DB">
        <w:rPr>
          <w:rFonts w:hint="eastAsia"/>
          <w:w w:val="66"/>
        </w:rPr>
        <w:t>２</w:t>
      </w:r>
      <w:r w:rsidRPr="00297C29">
        <w:rPr>
          <w:rFonts w:hint="eastAsia"/>
          <w:w w:val="66"/>
        </w:rPr>
        <w:t xml:space="preserve">　住宅が一棟の家屋の居住の用に供するために独立的に区分された一の部分である場合は、住宅以外の部分も含めてそれぞれの独立部分について別紙１に記入し、「住宅の敷地面積」欄及び「住宅の床面積」欄には当該一棟の家屋の敷地面積及び床面積を、「住宅の戸数」欄の</w:t>
      </w:r>
      <w:r w:rsidRPr="00297C29">
        <w:rPr>
          <w:w w:val="66"/>
        </w:rPr>
        <w:t>(</w:t>
      </w:r>
      <w:r w:rsidRPr="00297C29">
        <w:rPr>
          <w:rFonts w:hint="eastAsia"/>
          <w:w w:val="66"/>
        </w:rPr>
        <w:t xml:space="preserve">　　</w:t>
      </w:r>
      <w:r w:rsidRPr="00297C29">
        <w:rPr>
          <w:w w:val="66"/>
        </w:rPr>
        <w:t>)</w:t>
      </w:r>
      <w:r w:rsidRPr="00297C29">
        <w:rPr>
          <w:rFonts w:hint="eastAsia"/>
          <w:w w:val="66"/>
        </w:rPr>
        <w:t>内には住宅以外の独立部分の数を含めた総戸数を記入すること。</w:t>
      </w:r>
    </w:p>
    <w:p w14:paraId="7F844BF1" w14:textId="77777777" w:rsidR="0045082C" w:rsidRPr="00297C29" w:rsidRDefault="0045082C" w:rsidP="00297C29">
      <w:pPr>
        <w:spacing w:line="300" w:lineRule="exact"/>
        <w:ind w:left="512" w:hangingChars="348" w:hanging="512"/>
        <w:rPr>
          <w:w w:val="66"/>
        </w:rPr>
      </w:pPr>
      <w:r w:rsidRPr="00297C29">
        <w:rPr>
          <w:rFonts w:hint="eastAsia"/>
          <w:w w:val="66"/>
        </w:rPr>
        <w:t xml:space="preserve">　　</w:t>
      </w:r>
      <w:r w:rsidR="005340DB">
        <w:rPr>
          <w:rFonts w:hint="eastAsia"/>
          <w:w w:val="66"/>
        </w:rPr>
        <w:t>３</w:t>
      </w:r>
      <w:r w:rsidRPr="00297C29">
        <w:rPr>
          <w:rFonts w:hint="eastAsia"/>
          <w:w w:val="66"/>
        </w:rPr>
        <w:t xml:space="preserve">　「住宅の建築費」欄には、消費税額及び地方消費税額を含まない金額を記入すること。</w:t>
      </w:r>
    </w:p>
    <w:p w14:paraId="11625C62" w14:textId="77777777" w:rsidR="0045082C" w:rsidRPr="00297C29" w:rsidRDefault="0045082C" w:rsidP="00297C29">
      <w:pPr>
        <w:spacing w:line="300" w:lineRule="exact"/>
        <w:ind w:left="512" w:hangingChars="348" w:hanging="512"/>
        <w:rPr>
          <w:w w:val="66"/>
        </w:rPr>
      </w:pPr>
      <w:r w:rsidRPr="00297C29">
        <w:rPr>
          <w:rFonts w:hint="eastAsia"/>
          <w:w w:val="66"/>
        </w:rPr>
        <w:t xml:space="preserve">　　</w:t>
      </w:r>
      <w:r w:rsidR="005340DB">
        <w:rPr>
          <w:rFonts w:hint="eastAsia"/>
          <w:w w:val="66"/>
        </w:rPr>
        <w:t>４</w:t>
      </w:r>
      <w:r w:rsidRPr="00297C29">
        <w:rPr>
          <w:rFonts w:hint="eastAsia"/>
          <w:w w:val="66"/>
        </w:rPr>
        <w:t xml:space="preserve">　「住宅の敷地を含む都市計画区域の名称」欄は、租</w:t>
      </w:r>
      <w:r w:rsidRPr="00297C29">
        <w:rPr>
          <w:rFonts w:hint="eastAsia"/>
          <w:spacing w:val="2"/>
          <w:w w:val="66"/>
        </w:rPr>
        <w:t>税特別措置法</w:t>
      </w:r>
      <w:r w:rsidRPr="00297C29">
        <w:rPr>
          <w:rFonts w:hint="eastAsia"/>
          <w:w w:val="66"/>
        </w:rPr>
        <w:t>第３１条の２第２項第１</w:t>
      </w:r>
      <w:r w:rsidR="00F9429F">
        <w:rPr>
          <w:rFonts w:hint="eastAsia"/>
          <w:w w:val="66"/>
        </w:rPr>
        <w:t>５</w:t>
      </w:r>
      <w:r w:rsidRPr="00297C29">
        <w:rPr>
          <w:rFonts w:hint="eastAsia"/>
          <w:w w:val="66"/>
        </w:rPr>
        <w:t>号ニ又は第６２条の３第４項第１</w:t>
      </w:r>
      <w:r w:rsidR="00F9429F">
        <w:rPr>
          <w:rFonts w:hint="eastAsia"/>
          <w:w w:val="66"/>
        </w:rPr>
        <w:t>５</w:t>
      </w:r>
      <w:r w:rsidRPr="00297C29">
        <w:rPr>
          <w:rFonts w:hint="eastAsia"/>
          <w:w w:val="66"/>
        </w:rPr>
        <w:t>号ニの規定による認定の申請の場合にのみ記入すること。</w:t>
      </w:r>
    </w:p>
    <w:p w14:paraId="057ECA96" w14:textId="77777777" w:rsidR="0045082C" w:rsidRPr="00297C29" w:rsidRDefault="0045082C" w:rsidP="00297C29">
      <w:pPr>
        <w:spacing w:line="300" w:lineRule="exact"/>
        <w:ind w:left="512" w:hangingChars="348" w:hanging="512"/>
        <w:rPr>
          <w:w w:val="66"/>
        </w:rPr>
      </w:pPr>
      <w:r w:rsidRPr="00297C29">
        <w:rPr>
          <w:rFonts w:hint="eastAsia"/>
          <w:w w:val="66"/>
        </w:rPr>
        <w:t xml:space="preserve">　　</w:t>
      </w:r>
      <w:r w:rsidR="005340DB">
        <w:rPr>
          <w:rFonts w:hint="eastAsia"/>
          <w:w w:val="66"/>
        </w:rPr>
        <w:t>５</w:t>
      </w:r>
      <w:r w:rsidRPr="00297C29">
        <w:rPr>
          <w:rFonts w:hint="eastAsia"/>
          <w:w w:val="66"/>
        </w:rPr>
        <w:t xml:space="preserve">　「中高層耐火共同住宅の階数」欄は、租税特別措置法第３１条の２第２項第１</w:t>
      </w:r>
      <w:r w:rsidR="00F9429F">
        <w:rPr>
          <w:rFonts w:hint="eastAsia"/>
          <w:w w:val="66"/>
        </w:rPr>
        <w:t>５</w:t>
      </w:r>
      <w:r w:rsidRPr="00297C29">
        <w:rPr>
          <w:rFonts w:hint="eastAsia"/>
          <w:w w:val="66"/>
        </w:rPr>
        <w:t>号ニ又は第６２条の３第４項第１</w:t>
      </w:r>
      <w:r w:rsidR="00F9429F">
        <w:rPr>
          <w:rFonts w:hint="eastAsia"/>
          <w:w w:val="66"/>
        </w:rPr>
        <w:t>５</w:t>
      </w:r>
      <w:r w:rsidRPr="00297C29">
        <w:rPr>
          <w:rFonts w:hint="eastAsia"/>
          <w:w w:val="66"/>
        </w:rPr>
        <w:t>号ニの規定による中高層耐火共同住宅に係る認定の申請の場合にのみ記入すること。</w:t>
      </w:r>
    </w:p>
    <w:p w14:paraId="6C2E8BB2" w14:textId="77777777" w:rsidR="0045082C" w:rsidRDefault="0045082C" w:rsidP="00297C29">
      <w:pPr>
        <w:spacing w:line="300" w:lineRule="exact"/>
        <w:ind w:left="512" w:hangingChars="348" w:hanging="512"/>
        <w:rPr>
          <w:w w:val="66"/>
        </w:rPr>
      </w:pPr>
      <w:r w:rsidRPr="00297C29">
        <w:rPr>
          <w:rFonts w:hint="eastAsia"/>
          <w:w w:val="66"/>
        </w:rPr>
        <w:t xml:space="preserve">　　</w:t>
      </w:r>
      <w:r w:rsidR="005340DB">
        <w:rPr>
          <w:rFonts w:hint="eastAsia"/>
          <w:w w:val="66"/>
        </w:rPr>
        <w:t>６</w:t>
      </w:r>
      <w:r w:rsidRPr="00297C29">
        <w:rPr>
          <w:rFonts w:hint="eastAsia"/>
          <w:w w:val="66"/>
        </w:rPr>
        <w:t xml:space="preserve">　申請が租税特別措置法第３１条の２第２項第１</w:t>
      </w:r>
      <w:r w:rsidR="00F9429F">
        <w:rPr>
          <w:rFonts w:hint="eastAsia"/>
          <w:w w:val="66"/>
        </w:rPr>
        <w:t>５</w:t>
      </w:r>
      <w:r w:rsidRPr="00297C29">
        <w:rPr>
          <w:rFonts w:hint="eastAsia"/>
          <w:w w:val="66"/>
        </w:rPr>
        <w:t>号ニ又は第６２条の３第４項第１</w:t>
      </w:r>
      <w:r w:rsidR="00F9429F">
        <w:rPr>
          <w:rFonts w:hint="eastAsia"/>
          <w:w w:val="66"/>
        </w:rPr>
        <w:t>５</w:t>
      </w:r>
      <w:r w:rsidRPr="00297C29">
        <w:rPr>
          <w:rFonts w:hint="eastAsia"/>
          <w:w w:val="66"/>
        </w:rPr>
        <w:t>号ニの規定による一団の住宅に係るものである場合は、それぞれの住宅について別紙２に記入すること。</w:t>
      </w:r>
    </w:p>
    <w:p w14:paraId="50B21623" w14:textId="77777777" w:rsidR="001F65E2" w:rsidRDefault="00F82116" w:rsidP="00F82116">
      <w:pPr>
        <w:spacing w:line="300" w:lineRule="exact"/>
        <w:ind w:left="512" w:hangingChars="348" w:hanging="512"/>
      </w:pPr>
      <w:r>
        <w:rPr>
          <w:w w:val="66"/>
        </w:rPr>
        <w:br w:type="page"/>
      </w:r>
      <w:r w:rsidR="001F65E2">
        <w:rPr>
          <w:rFonts w:hint="eastAsia"/>
        </w:rPr>
        <w:lastRenderedPageBreak/>
        <w:t>別紙１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417"/>
        <w:gridCol w:w="1418"/>
        <w:gridCol w:w="1417"/>
        <w:gridCol w:w="1634"/>
      </w:tblGrid>
      <w:tr w:rsidR="001F65E2" w14:paraId="6D48C822" w14:textId="77777777">
        <w:trPr>
          <w:cantSplit/>
          <w:trHeight w:val="560"/>
        </w:trPr>
        <w:tc>
          <w:tcPr>
            <w:tcW w:w="1417" w:type="dxa"/>
            <w:vMerge w:val="restart"/>
            <w:vAlign w:val="center"/>
          </w:tcPr>
          <w:p w14:paraId="5B081AE6" w14:textId="77777777" w:rsidR="001F65E2" w:rsidRDefault="001F65E2" w:rsidP="005F7044">
            <w:pPr>
              <w:jc w:val="distribute"/>
            </w:pPr>
            <w:r>
              <w:rPr>
                <w:rFonts w:hint="eastAsia"/>
              </w:rPr>
              <w:t>住宅番号</w:t>
            </w:r>
          </w:p>
        </w:tc>
        <w:tc>
          <w:tcPr>
            <w:tcW w:w="5670" w:type="dxa"/>
            <w:gridSpan w:val="4"/>
            <w:vAlign w:val="center"/>
          </w:tcPr>
          <w:p w14:paraId="60FCCFC1" w14:textId="77777777" w:rsidR="001F65E2" w:rsidRDefault="001F65E2" w:rsidP="00E65900">
            <w:pPr>
              <w:jc w:val="center"/>
            </w:pPr>
            <w:r>
              <w:rPr>
                <w:rFonts w:hint="eastAsia"/>
                <w:spacing w:val="240"/>
              </w:rPr>
              <w:t>住宅の床面</w:t>
            </w:r>
            <w:r>
              <w:rPr>
                <w:rFonts w:hint="eastAsia"/>
              </w:rPr>
              <w:t>積</w:t>
            </w:r>
          </w:p>
        </w:tc>
        <w:tc>
          <w:tcPr>
            <w:tcW w:w="1634" w:type="dxa"/>
            <w:vMerge w:val="restart"/>
            <w:vAlign w:val="center"/>
          </w:tcPr>
          <w:p w14:paraId="5DBB1606" w14:textId="77777777" w:rsidR="001F65E2" w:rsidRDefault="001F65E2" w:rsidP="00E65900">
            <w:pPr>
              <w:jc w:val="center"/>
            </w:pPr>
            <w:r>
              <w:rPr>
                <w:rFonts w:hint="eastAsia"/>
                <w:spacing w:val="315"/>
              </w:rPr>
              <w:t>備</w:t>
            </w:r>
            <w:r>
              <w:rPr>
                <w:rFonts w:hint="eastAsia"/>
              </w:rPr>
              <w:t>考</w:t>
            </w:r>
          </w:p>
        </w:tc>
      </w:tr>
      <w:tr w:rsidR="001F65E2" w14:paraId="157CD2F5" w14:textId="77777777">
        <w:trPr>
          <w:cantSplit/>
          <w:trHeight w:val="560"/>
        </w:trPr>
        <w:tc>
          <w:tcPr>
            <w:tcW w:w="1417" w:type="dxa"/>
            <w:vMerge/>
          </w:tcPr>
          <w:p w14:paraId="1C32A608" w14:textId="77777777" w:rsidR="001F65E2" w:rsidRDefault="001F65E2" w:rsidP="00E65900"/>
        </w:tc>
        <w:tc>
          <w:tcPr>
            <w:tcW w:w="2835" w:type="dxa"/>
            <w:gridSpan w:val="2"/>
            <w:vAlign w:val="center"/>
          </w:tcPr>
          <w:p w14:paraId="5E18471D" w14:textId="77777777" w:rsidR="001F65E2" w:rsidRDefault="001F65E2" w:rsidP="00E65900">
            <w:pPr>
              <w:jc w:val="center"/>
            </w:pPr>
            <w:r>
              <w:rPr>
                <w:rFonts w:hint="eastAsia"/>
                <w:spacing w:val="240"/>
              </w:rPr>
              <w:t>専有部</w:t>
            </w:r>
            <w:r>
              <w:rPr>
                <w:rFonts w:hint="eastAsia"/>
              </w:rPr>
              <w:t>分</w:t>
            </w:r>
          </w:p>
        </w:tc>
        <w:tc>
          <w:tcPr>
            <w:tcW w:w="1418" w:type="dxa"/>
            <w:vMerge w:val="restart"/>
            <w:vAlign w:val="center"/>
          </w:tcPr>
          <w:p w14:paraId="646D04F1" w14:textId="77777777" w:rsidR="001F65E2" w:rsidRDefault="001F65E2" w:rsidP="005F7044">
            <w:pPr>
              <w:jc w:val="distribute"/>
            </w:pPr>
            <w:r>
              <w:rPr>
                <w:rFonts w:hint="eastAsia"/>
              </w:rPr>
              <w:t>共用部分</w:t>
            </w:r>
          </w:p>
        </w:tc>
        <w:tc>
          <w:tcPr>
            <w:tcW w:w="1417" w:type="dxa"/>
            <w:vMerge w:val="restart"/>
            <w:vAlign w:val="center"/>
          </w:tcPr>
          <w:p w14:paraId="4563707C" w14:textId="77777777" w:rsidR="001F65E2" w:rsidRDefault="001F65E2" w:rsidP="00E65900">
            <w:pPr>
              <w:jc w:val="center"/>
            </w:pPr>
            <w:r>
              <w:rPr>
                <w:rFonts w:hint="eastAsia"/>
              </w:rPr>
              <w:t>計</w:t>
            </w:r>
          </w:p>
        </w:tc>
        <w:tc>
          <w:tcPr>
            <w:tcW w:w="1634" w:type="dxa"/>
            <w:vMerge/>
          </w:tcPr>
          <w:p w14:paraId="12DF2435" w14:textId="77777777" w:rsidR="001F65E2" w:rsidRDefault="001F65E2" w:rsidP="00E65900"/>
        </w:tc>
      </w:tr>
      <w:tr w:rsidR="001F65E2" w14:paraId="10BC4C34" w14:textId="77777777">
        <w:trPr>
          <w:cantSplit/>
          <w:trHeight w:val="960"/>
        </w:trPr>
        <w:tc>
          <w:tcPr>
            <w:tcW w:w="1417" w:type="dxa"/>
            <w:vMerge/>
          </w:tcPr>
          <w:p w14:paraId="70B5C257" w14:textId="77777777" w:rsidR="001F65E2" w:rsidRDefault="001F65E2" w:rsidP="00E65900"/>
        </w:tc>
        <w:tc>
          <w:tcPr>
            <w:tcW w:w="1418" w:type="dxa"/>
            <w:vAlign w:val="center"/>
          </w:tcPr>
          <w:p w14:paraId="07ED6C6F" w14:textId="77777777" w:rsidR="001F65E2" w:rsidRDefault="001F65E2" w:rsidP="001F65E2">
            <w:pPr>
              <w:spacing w:line="360" w:lineRule="exact"/>
              <w:jc w:val="distribute"/>
            </w:pPr>
            <w:r>
              <w:rPr>
                <w:rFonts w:hint="eastAsia"/>
              </w:rPr>
              <w:t>居住の用に供する部分</w:t>
            </w:r>
          </w:p>
        </w:tc>
        <w:tc>
          <w:tcPr>
            <w:tcW w:w="1417" w:type="dxa"/>
            <w:vAlign w:val="center"/>
          </w:tcPr>
          <w:p w14:paraId="3A65964C" w14:textId="77777777" w:rsidR="001F65E2" w:rsidRDefault="001F65E2" w:rsidP="001F65E2">
            <w:pPr>
              <w:spacing w:line="360" w:lineRule="exact"/>
              <w:jc w:val="distribute"/>
            </w:pPr>
            <w:r>
              <w:rPr>
                <w:rFonts w:hint="eastAsia"/>
              </w:rPr>
              <w:t>居住の用に供する部分以外の部分</w:t>
            </w:r>
          </w:p>
        </w:tc>
        <w:tc>
          <w:tcPr>
            <w:tcW w:w="1418" w:type="dxa"/>
            <w:vMerge/>
          </w:tcPr>
          <w:p w14:paraId="6643AF62" w14:textId="77777777" w:rsidR="001F65E2" w:rsidRDefault="001F65E2" w:rsidP="00E65900"/>
        </w:tc>
        <w:tc>
          <w:tcPr>
            <w:tcW w:w="1417" w:type="dxa"/>
            <w:vMerge/>
          </w:tcPr>
          <w:p w14:paraId="4DAC3145" w14:textId="77777777" w:rsidR="001F65E2" w:rsidRDefault="001F65E2" w:rsidP="00E65900"/>
        </w:tc>
        <w:tc>
          <w:tcPr>
            <w:tcW w:w="1634" w:type="dxa"/>
            <w:vMerge/>
          </w:tcPr>
          <w:p w14:paraId="61EB08C5" w14:textId="77777777" w:rsidR="001F65E2" w:rsidRDefault="001F65E2" w:rsidP="00E65900"/>
        </w:tc>
      </w:tr>
      <w:tr w:rsidR="001F65E2" w14:paraId="73565C03" w14:textId="77777777">
        <w:trPr>
          <w:cantSplit/>
          <w:trHeight w:val="10219"/>
        </w:trPr>
        <w:tc>
          <w:tcPr>
            <w:tcW w:w="1417" w:type="dxa"/>
          </w:tcPr>
          <w:p w14:paraId="22C42A2E" w14:textId="77777777" w:rsidR="001F65E2" w:rsidRDefault="001F65E2" w:rsidP="00E65900">
            <w:r>
              <w:rPr>
                <w:rFonts w:hint="eastAsia"/>
              </w:rPr>
              <w:t xml:space="preserve">　</w:t>
            </w:r>
          </w:p>
        </w:tc>
        <w:tc>
          <w:tcPr>
            <w:tcW w:w="1418" w:type="dxa"/>
          </w:tcPr>
          <w:p w14:paraId="5A92DE88"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417" w:type="dxa"/>
          </w:tcPr>
          <w:p w14:paraId="4F6FED9C"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418" w:type="dxa"/>
          </w:tcPr>
          <w:p w14:paraId="13FB4A39"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417" w:type="dxa"/>
          </w:tcPr>
          <w:p w14:paraId="2A5B2A4D"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634" w:type="dxa"/>
            <w:vMerge w:val="restart"/>
          </w:tcPr>
          <w:p w14:paraId="06728B4A" w14:textId="77777777" w:rsidR="001F65E2" w:rsidRDefault="001F65E2" w:rsidP="00E65900">
            <w:r>
              <w:rPr>
                <w:rFonts w:hint="eastAsia"/>
              </w:rPr>
              <w:t xml:space="preserve">　</w:t>
            </w:r>
          </w:p>
        </w:tc>
      </w:tr>
      <w:tr w:rsidR="001F65E2" w14:paraId="1393749B" w14:textId="77777777">
        <w:trPr>
          <w:cantSplit/>
          <w:trHeight w:val="990"/>
        </w:trPr>
        <w:tc>
          <w:tcPr>
            <w:tcW w:w="1417" w:type="dxa"/>
            <w:vAlign w:val="center"/>
          </w:tcPr>
          <w:p w14:paraId="5314DFE4" w14:textId="77777777" w:rsidR="001F65E2" w:rsidRDefault="001F65E2" w:rsidP="00E65900">
            <w:pPr>
              <w:jc w:val="center"/>
            </w:pPr>
            <w:r>
              <w:rPr>
                <w:rFonts w:hint="eastAsia"/>
              </w:rPr>
              <w:t>計</w:t>
            </w:r>
          </w:p>
        </w:tc>
        <w:tc>
          <w:tcPr>
            <w:tcW w:w="1418" w:type="dxa"/>
          </w:tcPr>
          <w:p w14:paraId="62DE10F5" w14:textId="77777777" w:rsidR="001F65E2" w:rsidRDefault="001F65E2" w:rsidP="00E65900">
            <w:r>
              <w:rPr>
                <w:rFonts w:hint="eastAsia"/>
              </w:rPr>
              <w:t xml:space="preserve">　</w:t>
            </w:r>
          </w:p>
        </w:tc>
        <w:tc>
          <w:tcPr>
            <w:tcW w:w="1417" w:type="dxa"/>
          </w:tcPr>
          <w:p w14:paraId="7C3D6CC1" w14:textId="77777777" w:rsidR="001F65E2" w:rsidRDefault="001F65E2" w:rsidP="00E65900">
            <w:r>
              <w:rPr>
                <w:rFonts w:hint="eastAsia"/>
              </w:rPr>
              <w:t xml:space="preserve">　</w:t>
            </w:r>
          </w:p>
        </w:tc>
        <w:tc>
          <w:tcPr>
            <w:tcW w:w="1418" w:type="dxa"/>
          </w:tcPr>
          <w:p w14:paraId="5B821B94" w14:textId="77777777" w:rsidR="001F65E2" w:rsidRDefault="001F65E2" w:rsidP="00E65900">
            <w:r>
              <w:rPr>
                <w:rFonts w:hint="eastAsia"/>
              </w:rPr>
              <w:t xml:space="preserve">　</w:t>
            </w:r>
          </w:p>
        </w:tc>
        <w:tc>
          <w:tcPr>
            <w:tcW w:w="1417" w:type="dxa"/>
          </w:tcPr>
          <w:p w14:paraId="2968D329" w14:textId="77777777" w:rsidR="001F65E2" w:rsidRDefault="001F65E2" w:rsidP="00E65900">
            <w:r>
              <w:rPr>
                <w:rFonts w:hint="eastAsia"/>
              </w:rPr>
              <w:t xml:space="preserve">　</w:t>
            </w:r>
          </w:p>
        </w:tc>
        <w:tc>
          <w:tcPr>
            <w:tcW w:w="1634" w:type="dxa"/>
            <w:vMerge/>
          </w:tcPr>
          <w:p w14:paraId="35798FEE" w14:textId="77777777" w:rsidR="001F65E2" w:rsidRDefault="001F65E2" w:rsidP="00E65900"/>
        </w:tc>
      </w:tr>
    </w:tbl>
    <w:p w14:paraId="1AED1B4E" w14:textId="77777777" w:rsidR="001F65E2" w:rsidRDefault="001F65E2" w:rsidP="001F65E2">
      <w:r>
        <w:br w:type="page"/>
      </w:r>
      <w:r>
        <w:rPr>
          <w:rFonts w:hint="eastAsia"/>
        </w:rPr>
        <w:lastRenderedPageBreak/>
        <w:t>別紙２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1365"/>
        <w:gridCol w:w="1155"/>
        <w:gridCol w:w="1050"/>
        <w:gridCol w:w="1050"/>
        <w:gridCol w:w="1609"/>
      </w:tblGrid>
      <w:tr w:rsidR="001F65E2" w14:paraId="001B8C2A" w14:textId="77777777">
        <w:trPr>
          <w:trHeight w:val="800"/>
        </w:trPr>
        <w:tc>
          <w:tcPr>
            <w:tcW w:w="1050" w:type="dxa"/>
            <w:vAlign w:val="center"/>
          </w:tcPr>
          <w:p w14:paraId="153D2D45" w14:textId="77777777" w:rsidR="001F65E2" w:rsidRPr="001F65E2" w:rsidRDefault="001F65E2" w:rsidP="005F7044">
            <w:pPr>
              <w:jc w:val="distribute"/>
              <w:rPr>
                <w:w w:val="90"/>
              </w:rPr>
            </w:pPr>
            <w:r w:rsidRPr="001F65E2">
              <w:rPr>
                <w:rFonts w:hint="eastAsia"/>
                <w:w w:val="90"/>
              </w:rPr>
              <w:t>住宅番号</w:t>
            </w:r>
          </w:p>
        </w:tc>
        <w:tc>
          <w:tcPr>
            <w:tcW w:w="1470" w:type="dxa"/>
            <w:vAlign w:val="center"/>
          </w:tcPr>
          <w:p w14:paraId="66FE70CD" w14:textId="77777777" w:rsidR="001F65E2" w:rsidRPr="001F65E2" w:rsidRDefault="001F65E2" w:rsidP="005F7044">
            <w:pPr>
              <w:jc w:val="distribute"/>
              <w:rPr>
                <w:w w:val="90"/>
              </w:rPr>
            </w:pPr>
            <w:r w:rsidRPr="001F65E2">
              <w:rPr>
                <w:rFonts w:hint="eastAsia"/>
                <w:w w:val="90"/>
              </w:rPr>
              <w:t>住宅の所在地</w:t>
            </w:r>
          </w:p>
        </w:tc>
        <w:tc>
          <w:tcPr>
            <w:tcW w:w="1365" w:type="dxa"/>
            <w:vAlign w:val="center"/>
          </w:tcPr>
          <w:p w14:paraId="4A3A6647" w14:textId="77777777" w:rsidR="001F65E2" w:rsidRPr="001F65E2" w:rsidRDefault="001F65E2" w:rsidP="00E65900">
            <w:pPr>
              <w:rPr>
                <w:w w:val="90"/>
              </w:rPr>
            </w:pPr>
            <w:r w:rsidRPr="001F65E2">
              <w:rPr>
                <w:rFonts w:hint="eastAsia"/>
                <w:w w:val="90"/>
              </w:rPr>
              <w:t>住宅の敷</w:t>
            </w:r>
            <w:r w:rsidRPr="001F65E2">
              <w:rPr>
                <w:rFonts w:hint="eastAsia"/>
                <w:spacing w:val="30"/>
                <w:w w:val="90"/>
              </w:rPr>
              <w:t>地面</w:t>
            </w:r>
            <w:r w:rsidRPr="001F65E2">
              <w:rPr>
                <w:rFonts w:hint="eastAsia"/>
                <w:w w:val="90"/>
              </w:rPr>
              <w:t>積</w:t>
            </w:r>
          </w:p>
        </w:tc>
        <w:tc>
          <w:tcPr>
            <w:tcW w:w="1155" w:type="dxa"/>
            <w:vAlign w:val="center"/>
          </w:tcPr>
          <w:p w14:paraId="3D728AA9" w14:textId="77777777" w:rsidR="001F65E2" w:rsidRPr="001F65E2" w:rsidRDefault="001F65E2" w:rsidP="00E65900">
            <w:pPr>
              <w:rPr>
                <w:w w:val="90"/>
              </w:rPr>
            </w:pPr>
            <w:r w:rsidRPr="001F65E2">
              <w:rPr>
                <w:rFonts w:hint="eastAsia"/>
                <w:spacing w:val="20"/>
                <w:w w:val="90"/>
              </w:rPr>
              <w:t>住宅</w:t>
            </w:r>
            <w:r w:rsidRPr="001F65E2">
              <w:rPr>
                <w:rFonts w:hint="eastAsia"/>
                <w:w w:val="90"/>
              </w:rPr>
              <w:t>の</w:t>
            </w:r>
            <w:r w:rsidRPr="001F65E2">
              <w:rPr>
                <w:rFonts w:hint="eastAsia"/>
                <w:spacing w:val="60"/>
                <w:w w:val="90"/>
              </w:rPr>
              <w:t>戸</w:t>
            </w:r>
            <w:r w:rsidRPr="001F65E2">
              <w:rPr>
                <w:rFonts w:hint="eastAsia"/>
                <w:w w:val="90"/>
              </w:rPr>
              <w:t>数</w:t>
            </w:r>
          </w:p>
        </w:tc>
        <w:tc>
          <w:tcPr>
            <w:tcW w:w="1050" w:type="dxa"/>
            <w:vAlign w:val="center"/>
          </w:tcPr>
          <w:p w14:paraId="6E3E3934" w14:textId="77777777" w:rsidR="001F65E2" w:rsidRPr="001F65E2" w:rsidRDefault="001F65E2" w:rsidP="00E65900">
            <w:pPr>
              <w:jc w:val="distribute"/>
              <w:rPr>
                <w:w w:val="90"/>
              </w:rPr>
            </w:pPr>
            <w:r w:rsidRPr="001F65E2">
              <w:rPr>
                <w:rFonts w:hint="eastAsia"/>
                <w:spacing w:val="20"/>
                <w:w w:val="90"/>
              </w:rPr>
              <w:t>住宅</w:t>
            </w:r>
            <w:r w:rsidRPr="001F65E2">
              <w:rPr>
                <w:rFonts w:hint="eastAsia"/>
                <w:w w:val="90"/>
              </w:rPr>
              <w:t>の床面積</w:t>
            </w:r>
          </w:p>
        </w:tc>
        <w:tc>
          <w:tcPr>
            <w:tcW w:w="1050" w:type="dxa"/>
            <w:vAlign w:val="center"/>
          </w:tcPr>
          <w:p w14:paraId="6425687D" w14:textId="77777777" w:rsidR="001F65E2" w:rsidRPr="001F65E2" w:rsidRDefault="001F65E2" w:rsidP="00E65900">
            <w:pPr>
              <w:rPr>
                <w:w w:val="90"/>
              </w:rPr>
            </w:pPr>
            <w:r w:rsidRPr="001F65E2">
              <w:rPr>
                <w:rFonts w:hint="eastAsia"/>
                <w:spacing w:val="20"/>
                <w:w w:val="90"/>
              </w:rPr>
              <w:t>住宅</w:t>
            </w:r>
            <w:r w:rsidRPr="001F65E2">
              <w:rPr>
                <w:rFonts w:hint="eastAsia"/>
                <w:w w:val="90"/>
              </w:rPr>
              <w:t>の</w:t>
            </w:r>
            <w:r w:rsidRPr="001F65E2">
              <w:rPr>
                <w:rFonts w:hint="eastAsia"/>
                <w:spacing w:val="60"/>
                <w:w w:val="90"/>
              </w:rPr>
              <w:t>構</w:t>
            </w:r>
            <w:r w:rsidRPr="001F65E2">
              <w:rPr>
                <w:rFonts w:hint="eastAsia"/>
                <w:w w:val="90"/>
              </w:rPr>
              <w:t>造</w:t>
            </w:r>
          </w:p>
        </w:tc>
        <w:tc>
          <w:tcPr>
            <w:tcW w:w="1609" w:type="dxa"/>
            <w:vAlign w:val="center"/>
          </w:tcPr>
          <w:p w14:paraId="0A267322" w14:textId="77777777" w:rsidR="001F65E2" w:rsidRPr="001F65E2" w:rsidRDefault="001F65E2" w:rsidP="00E65900">
            <w:pPr>
              <w:jc w:val="distribute"/>
              <w:rPr>
                <w:w w:val="90"/>
              </w:rPr>
            </w:pPr>
            <w:r w:rsidRPr="00F82116">
              <w:rPr>
                <w:rFonts w:hint="eastAsia"/>
                <w:spacing w:val="160"/>
                <w:w w:val="90"/>
              </w:rPr>
              <w:t>住宅</w:t>
            </w:r>
            <w:r w:rsidRPr="001F65E2">
              <w:rPr>
                <w:rFonts w:hint="eastAsia"/>
                <w:w w:val="90"/>
              </w:rPr>
              <w:t>の建築費</w:t>
            </w:r>
          </w:p>
        </w:tc>
      </w:tr>
      <w:tr w:rsidR="001F65E2" w14:paraId="4F5F45DB" w14:textId="77777777">
        <w:trPr>
          <w:trHeight w:val="10341"/>
        </w:trPr>
        <w:tc>
          <w:tcPr>
            <w:tcW w:w="1050" w:type="dxa"/>
          </w:tcPr>
          <w:p w14:paraId="3BDCCC33" w14:textId="77777777" w:rsidR="001F65E2" w:rsidRDefault="001F65E2" w:rsidP="00E65900">
            <w:r>
              <w:rPr>
                <w:rFonts w:hint="eastAsia"/>
              </w:rPr>
              <w:t xml:space="preserve">　</w:t>
            </w:r>
          </w:p>
        </w:tc>
        <w:tc>
          <w:tcPr>
            <w:tcW w:w="1470" w:type="dxa"/>
          </w:tcPr>
          <w:p w14:paraId="20928910" w14:textId="77777777" w:rsidR="001F65E2" w:rsidRDefault="001F65E2" w:rsidP="00E65900">
            <w:r>
              <w:rPr>
                <w:rFonts w:hint="eastAsia"/>
              </w:rPr>
              <w:t xml:space="preserve">　</w:t>
            </w:r>
          </w:p>
        </w:tc>
        <w:tc>
          <w:tcPr>
            <w:tcW w:w="1365" w:type="dxa"/>
          </w:tcPr>
          <w:p w14:paraId="30A0E615"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155" w:type="dxa"/>
          </w:tcPr>
          <w:p w14:paraId="27A7811B" w14:textId="77777777" w:rsidR="001F65E2" w:rsidRPr="005F7044" w:rsidRDefault="001F65E2" w:rsidP="00E65900">
            <w:pPr>
              <w:jc w:val="right"/>
              <w:rPr>
                <w:rFonts w:hAnsi="ＭＳ 明朝"/>
                <w:sz w:val="22"/>
                <w:szCs w:val="22"/>
              </w:rPr>
            </w:pPr>
            <w:r w:rsidRPr="005F7044">
              <w:rPr>
                <w:rFonts w:hAnsi="ＭＳ 明朝" w:hint="eastAsia"/>
                <w:sz w:val="22"/>
                <w:szCs w:val="22"/>
              </w:rPr>
              <w:t>戸</w:t>
            </w:r>
          </w:p>
        </w:tc>
        <w:tc>
          <w:tcPr>
            <w:tcW w:w="1050" w:type="dxa"/>
          </w:tcPr>
          <w:p w14:paraId="6010BB9A" w14:textId="77777777" w:rsidR="001F65E2" w:rsidRPr="005F7044" w:rsidRDefault="001F65E2" w:rsidP="00E65900">
            <w:pPr>
              <w:jc w:val="right"/>
              <w:rPr>
                <w:rFonts w:hAnsi="ＭＳ 明朝"/>
                <w:sz w:val="22"/>
                <w:szCs w:val="22"/>
              </w:rPr>
            </w:pPr>
            <w:r w:rsidRPr="005F7044">
              <w:rPr>
                <w:rFonts w:hAnsi="ＭＳ 明朝"/>
                <w:sz w:val="22"/>
                <w:szCs w:val="22"/>
              </w:rPr>
              <w:t>m</w:t>
            </w:r>
            <w:r w:rsidRPr="005F7044">
              <w:rPr>
                <w:rFonts w:hAnsi="ＭＳ 明朝"/>
                <w:sz w:val="22"/>
                <w:szCs w:val="22"/>
                <w:vertAlign w:val="superscript"/>
              </w:rPr>
              <w:t>2</w:t>
            </w:r>
          </w:p>
        </w:tc>
        <w:tc>
          <w:tcPr>
            <w:tcW w:w="1050" w:type="dxa"/>
          </w:tcPr>
          <w:p w14:paraId="7CF9F821" w14:textId="77777777" w:rsidR="001F65E2" w:rsidRPr="005F7044" w:rsidRDefault="001F65E2" w:rsidP="00E65900">
            <w:pPr>
              <w:rPr>
                <w:rFonts w:hAnsi="ＭＳ 明朝"/>
                <w:sz w:val="22"/>
                <w:szCs w:val="22"/>
              </w:rPr>
            </w:pPr>
            <w:r w:rsidRPr="005F7044">
              <w:rPr>
                <w:rFonts w:hAnsi="ＭＳ 明朝" w:hint="eastAsia"/>
                <w:sz w:val="22"/>
                <w:szCs w:val="22"/>
              </w:rPr>
              <w:t xml:space="preserve">　</w:t>
            </w:r>
          </w:p>
        </w:tc>
        <w:tc>
          <w:tcPr>
            <w:tcW w:w="1609" w:type="dxa"/>
          </w:tcPr>
          <w:p w14:paraId="1CB10D7D" w14:textId="77777777" w:rsidR="001F65E2" w:rsidRPr="005F7044" w:rsidRDefault="001F65E2" w:rsidP="003342FB">
            <w:pPr>
              <w:ind w:left="-85" w:right="-85"/>
              <w:jc w:val="center"/>
              <w:rPr>
                <w:rFonts w:hAnsi="ＭＳ 明朝"/>
                <w:spacing w:val="-10"/>
                <w:sz w:val="22"/>
                <w:szCs w:val="22"/>
              </w:rPr>
            </w:pPr>
            <w:r w:rsidRPr="005F7044">
              <w:rPr>
                <w:rFonts w:hAnsi="ＭＳ 明朝" w:hint="eastAsia"/>
                <w:spacing w:val="-10"/>
                <w:sz w:val="22"/>
                <w:szCs w:val="22"/>
              </w:rPr>
              <w:t>万円／３．３</w:t>
            </w:r>
            <w:r w:rsidRPr="005F7044">
              <w:rPr>
                <w:rFonts w:hAnsi="ＭＳ 明朝"/>
                <w:spacing w:val="-10"/>
                <w:sz w:val="22"/>
                <w:szCs w:val="22"/>
              </w:rPr>
              <w:t>m</w:t>
            </w:r>
            <w:r w:rsidRPr="005F7044">
              <w:rPr>
                <w:rFonts w:hAnsi="ＭＳ 明朝"/>
                <w:spacing w:val="-10"/>
                <w:sz w:val="22"/>
                <w:szCs w:val="22"/>
                <w:vertAlign w:val="superscript"/>
              </w:rPr>
              <w:t>2</w:t>
            </w:r>
          </w:p>
        </w:tc>
      </w:tr>
      <w:tr w:rsidR="001F65E2" w14:paraId="0E9C7152" w14:textId="77777777">
        <w:trPr>
          <w:trHeight w:val="708"/>
        </w:trPr>
        <w:tc>
          <w:tcPr>
            <w:tcW w:w="1050" w:type="dxa"/>
            <w:vAlign w:val="center"/>
          </w:tcPr>
          <w:p w14:paraId="1507CD69" w14:textId="77777777" w:rsidR="001F65E2" w:rsidRDefault="001F65E2" w:rsidP="00E65900">
            <w:pPr>
              <w:jc w:val="distribute"/>
            </w:pPr>
            <w:r>
              <w:rPr>
                <w:rFonts w:hint="eastAsia"/>
              </w:rPr>
              <w:t>合計</w:t>
            </w:r>
          </w:p>
        </w:tc>
        <w:tc>
          <w:tcPr>
            <w:tcW w:w="1470" w:type="dxa"/>
            <w:tcBorders>
              <w:tl2br w:val="single" w:sz="4" w:space="0" w:color="auto"/>
            </w:tcBorders>
          </w:tcPr>
          <w:p w14:paraId="675FE95E" w14:textId="77777777" w:rsidR="001F65E2" w:rsidRDefault="001F65E2" w:rsidP="00E65900">
            <w:r>
              <w:rPr>
                <w:rFonts w:hint="eastAsia"/>
              </w:rPr>
              <w:t xml:space="preserve">　</w:t>
            </w:r>
          </w:p>
        </w:tc>
        <w:tc>
          <w:tcPr>
            <w:tcW w:w="1365" w:type="dxa"/>
          </w:tcPr>
          <w:p w14:paraId="6588AC23" w14:textId="77777777" w:rsidR="001F65E2" w:rsidRDefault="001F65E2" w:rsidP="00E65900">
            <w:r>
              <w:rPr>
                <w:rFonts w:hint="eastAsia"/>
              </w:rPr>
              <w:t xml:space="preserve">　</w:t>
            </w:r>
          </w:p>
        </w:tc>
        <w:tc>
          <w:tcPr>
            <w:tcW w:w="1155" w:type="dxa"/>
          </w:tcPr>
          <w:p w14:paraId="4740B79F" w14:textId="77777777" w:rsidR="001F65E2" w:rsidRDefault="001F65E2" w:rsidP="00E65900">
            <w:r>
              <w:rPr>
                <w:rFonts w:hint="eastAsia"/>
              </w:rPr>
              <w:t xml:space="preserve">　</w:t>
            </w:r>
          </w:p>
        </w:tc>
        <w:tc>
          <w:tcPr>
            <w:tcW w:w="1050" w:type="dxa"/>
          </w:tcPr>
          <w:p w14:paraId="18D120BC" w14:textId="77777777" w:rsidR="001F65E2" w:rsidRDefault="001F65E2" w:rsidP="00E65900">
            <w:r>
              <w:rPr>
                <w:rFonts w:hint="eastAsia"/>
              </w:rPr>
              <w:t xml:space="preserve">　</w:t>
            </w:r>
          </w:p>
        </w:tc>
        <w:tc>
          <w:tcPr>
            <w:tcW w:w="1050" w:type="dxa"/>
            <w:tcBorders>
              <w:tl2br w:val="single" w:sz="4" w:space="0" w:color="auto"/>
            </w:tcBorders>
          </w:tcPr>
          <w:p w14:paraId="29E19B33" w14:textId="77777777" w:rsidR="001F65E2" w:rsidRDefault="001F65E2" w:rsidP="00E65900">
            <w:r>
              <w:rPr>
                <w:rFonts w:hint="eastAsia"/>
              </w:rPr>
              <w:t xml:space="preserve">　</w:t>
            </w:r>
          </w:p>
        </w:tc>
        <w:tc>
          <w:tcPr>
            <w:tcW w:w="1609" w:type="dxa"/>
            <w:tcBorders>
              <w:tl2br w:val="single" w:sz="4" w:space="0" w:color="auto"/>
            </w:tcBorders>
          </w:tcPr>
          <w:p w14:paraId="4F0BB145" w14:textId="77777777" w:rsidR="001F65E2" w:rsidRDefault="001F65E2" w:rsidP="00E65900">
            <w:r>
              <w:rPr>
                <w:rFonts w:hint="eastAsia"/>
              </w:rPr>
              <w:t xml:space="preserve">　</w:t>
            </w:r>
          </w:p>
        </w:tc>
      </w:tr>
    </w:tbl>
    <w:p w14:paraId="22B414AF" w14:textId="77777777" w:rsidR="001F65E2" w:rsidRDefault="001F65E2" w:rsidP="001F65E2">
      <w:pPr>
        <w:ind w:left="312" w:hanging="312"/>
      </w:pPr>
      <w:r>
        <w:rPr>
          <w:rFonts w:hint="eastAsia"/>
        </w:rPr>
        <w:t>注　１　「住宅の構造」欄は、耐火構造、準耐火構造又はその他の別を記入すること。</w:t>
      </w:r>
    </w:p>
    <w:p w14:paraId="718A3265" w14:textId="77777777" w:rsidR="001F65E2" w:rsidRDefault="001F65E2" w:rsidP="00F82116">
      <w:pPr>
        <w:ind w:left="799" w:hangingChars="348" w:hanging="799"/>
      </w:pPr>
      <w:r>
        <w:rPr>
          <w:rFonts w:hint="eastAsia"/>
        </w:rPr>
        <w:t xml:space="preserve">　　２　「住宅の建築費」欄には、消費税額及び地方消費税額を含まない金額を記入すること。</w:t>
      </w:r>
    </w:p>
    <w:sectPr w:rsidR="001F65E2" w:rsidSect="00F82116">
      <w:footerReference w:type="even" r:id="rId6"/>
      <w:footerReference w:type="default" r:id="rId7"/>
      <w:pgSz w:w="11906" w:h="16838" w:code="9"/>
      <w:pgMar w:top="1247" w:right="1588" w:bottom="1247"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788B" w14:textId="77777777" w:rsidR="00680DD7" w:rsidRDefault="00680DD7">
      <w:r>
        <w:separator/>
      </w:r>
    </w:p>
  </w:endnote>
  <w:endnote w:type="continuationSeparator" w:id="0">
    <w:p w14:paraId="0625B324" w14:textId="77777777" w:rsidR="00680DD7" w:rsidRDefault="0068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B6094"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7350247"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F584"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72DB" w14:textId="77777777" w:rsidR="00680DD7" w:rsidRDefault="00680DD7">
      <w:r>
        <w:separator/>
      </w:r>
    </w:p>
  </w:footnote>
  <w:footnote w:type="continuationSeparator" w:id="0">
    <w:p w14:paraId="3F09234D" w14:textId="77777777" w:rsidR="00680DD7" w:rsidRDefault="00680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4103"/>
    <w:rsid w:val="000160E7"/>
    <w:rsid w:val="00022586"/>
    <w:rsid w:val="00034EB8"/>
    <w:rsid w:val="00056514"/>
    <w:rsid w:val="00062F1A"/>
    <w:rsid w:val="00064AF7"/>
    <w:rsid w:val="00065D65"/>
    <w:rsid w:val="00066CFF"/>
    <w:rsid w:val="0009399A"/>
    <w:rsid w:val="00097B32"/>
    <w:rsid w:val="000A0F36"/>
    <w:rsid w:val="000A1159"/>
    <w:rsid w:val="000A6143"/>
    <w:rsid w:val="000B1123"/>
    <w:rsid w:val="000C56F2"/>
    <w:rsid w:val="000E38D9"/>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50D1"/>
    <w:rsid w:val="00196068"/>
    <w:rsid w:val="001B13B0"/>
    <w:rsid w:val="001B244F"/>
    <w:rsid w:val="001C1D01"/>
    <w:rsid w:val="001E0872"/>
    <w:rsid w:val="001F65E2"/>
    <w:rsid w:val="001F7332"/>
    <w:rsid w:val="002045FE"/>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C57B5"/>
    <w:rsid w:val="002D5A3D"/>
    <w:rsid w:val="002E1A58"/>
    <w:rsid w:val="002F03BF"/>
    <w:rsid w:val="00302B0B"/>
    <w:rsid w:val="0030458C"/>
    <w:rsid w:val="0031146E"/>
    <w:rsid w:val="00311F32"/>
    <w:rsid w:val="003342F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F1D1A"/>
    <w:rsid w:val="004223DE"/>
    <w:rsid w:val="004466F9"/>
    <w:rsid w:val="0045082C"/>
    <w:rsid w:val="00451041"/>
    <w:rsid w:val="00482F1A"/>
    <w:rsid w:val="004950D0"/>
    <w:rsid w:val="00495989"/>
    <w:rsid w:val="004A1EAC"/>
    <w:rsid w:val="004A1FB1"/>
    <w:rsid w:val="004A736F"/>
    <w:rsid w:val="004B16B5"/>
    <w:rsid w:val="004B733E"/>
    <w:rsid w:val="004C0A1B"/>
    <w:rsid w:val="004C20AB"/>
    <w:rsid w:val="004D119E"/>
    <w:rsid w:val="004D694B"/>
    <w:rsid w:val="004E31D1"/>
    <w:rsid w:val="004F118E"/>
    <w:rsid w:val="00505E1C"/>
    <w:rsid w:val="00525A35"/>
    <w:rsid w:val="00527657"/>
    <w:rsid w:val="005340DB"/>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0DD7"/>
    <w:rsid w:val="0068525E"/>
    <w:rsid w:val="006875A6"/>
    <w:rsid w:val="00697D89"/>
    <w:rsid w:val="006A281C"/>
    <w:rsid w:val="006A6097"/>
    <w:rsid w:val="006B1985"/>
    <w:rsid w:val="006B2048"/>
    <w:rsid w:val="006C2C97"/>
    <w:rsid w:val="006C78D5"/>
    <w:rsid w:val="006D7AB5"/>
    <w:rsid w:val="006E63EF"/>
    <w:rsid w:val="006F1270"/>
    <w:rsid w:val="006F12C8"/>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7A75"/>
    <w:rsid w:val="00894FF5"/>
    <w:rsid w:val="008A6DB4"/>
    <w:rsid w:val="008B200F"/>
    <w:rsid w:val="008B38DC"/>
    <w:rsid w:val="008C3FC7"/>
    <w:rsid w:val="008D036D"/>
    <w:rsid w:val="008D4581"/>
    <w:rsid w:val="008E1E8D"/>
    <w:rsid w:val="008E3882"/>
    <w:rsid w:val="008F584B"/>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17D86"/>
    <w:rsid w:val="00A20601"/>
    <w:rsid w:val="00A2098A"/>
    <w:rsid w:val="00A20E8E"/>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76CF"/>
    <w:rsid w:val="00C34973"/>
    <w:rsid w:val="00C433F5"/>
    <w:rsid w:val="00C502FD"/>
    <w:rsid w:val="00C50CAA"/>
    <w:rsid w:val="00C53BB1"/>
    <w:rsid w:val="00C65703"/>
    <w:rsid w:val="00C674B3"/>
    <w:rsid w:val="00C6782A"/>
    <w:rsid w:val="00C93775"/>
    <w:rsid w:val="00CA7FE3"/>
    <w:rsid w:val="00CD66A1"/>
    <w:rsid w:val="00CD7DCC"/>
    <w:rsid w:val="00CE1AA4"/>
    <w:rsid w:val="00CE3806"/>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A2B30"/>
    <w:rsid w:val="00DB292A"/>
    <w:rsid w:val="00DE0FE4"/>
    <w:rsid w:val="00DF08BB"/>
    <w:rsid w:val="00DF50A5"/>
    <w:rsid w:val="00E11E84"/>
    <w:rsid w:val="00E13503"/>
    <w:rsid w:val="00E13FFD"/>
    <w:rsid w:val="00E15E1C"/>
    <w:rsid w:val="00E25138"/>
    <w:rsid w:val="00E51E9F"/>
    <w:rsid w:val="00E52C04"/>
    <w:rsid w:val="00E62E02"/>
    <w:rsid w:val="00E65900"/>
    <w:rsid w:val="00E6784E"/>
    <w:rsid w:val="00E772F8"/>
    <w:rsid w:val="00E835F9"/>
    <w:rsid w:val="00E8447F"/>
    <w:rsid w:val="00E90965"/>
    <w:rsid w:val="00E90F7B"/>
    <w:rsid w:val="00E94EAA"/>
    <w:rsid w:val="00E952FF"/>
    <w:rsid w:val="00E95768"/>
    <w:rsid w:val="00EB0D25"/>
    <w:rsid w:val="00EB4FD5"/>
    <w:rsid w:val="00EC18C4"/>
    <w:rsid w:val="00EC42FC"/>
    <w:rsid w:val="00EC5A95"/>
    <w:rsid w:val="00EC63E4"/>
    <w:rsid w:val="00ED039C"/>
    <w:rsid w:val="00EE37F3"/>
    <w:rsid w:val="00EF1FCB"/>
    <w:rsid w:val="00EF3A16"/>
    <w:rsid w:val="00EF7814"/>
    <w:rsid w:val="00F06E81"/>
    <w:rsid w:val="00F07DEB"/>
    <w:rsid w:val="00F13D94"/>
    <w:rsid w:val="00F20D31"/>
    <w:rsid w:val="00F20EE7"/>
    <w:rsid w:val="00F330D1"/>
    <w:rsid w:val="00F41E63"/>
    <w:rsid w:val="00F4451F"/>
    <w:rsid w:val="00F57932"/>
    <w:rsid w:val="00F63CA6"/>
    <w:rsid w:val="00F64569"/>
    <w:rsid w:val="00F64786"/>
    <w:rsid w:val="00F67EFE"/>
    <w:rsid w:val="00F82116"/>
    <w:rsid w:val="00F822DE"/>
    <w:rsid w:val="00F8583A"/>
    <w:rsid w:val="00F90FC3"/>
    <w:rsid w:val="00F935AE"/>
    <w:rsid w:val="00F9429F"/>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533A7A2A"/>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211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1871">
      <w:marLeft w:val="0"/>
      <w:marRight w:val="0"/>
      <w:marTop w:val="0"/>
      <w:marBottom w:val="0"/>
      <w:divBdr>
        <w:top w:val="none" w:sz="0" w:space="0" w:color="auto"/>
        <w:left w:val="none" w:sz="0" w:space="0" w:color="auto"/>
        <w:bottom w:val="none" w:sz="0" w:space="0" w:color="auto"/>
        <w:right w:val="none" w:sz="0" w:space="0" w:color="auto"/>
      </w:divBdr>
      <w:divsChild>
        <w:div w:id="751241853">
          <w:marLeft w:val="460"/>
          <w:marRight w:val="0"/>
          <w:marTop w:val="0"/>
          <w:marBottom w:val="0"/>
          <w:divBdr>
            <w:top w:val="none" w:sz="0" w:space="0" w:color="auto"/>
            <w:left w:val="none" w:sz="0" w:space="0" w:color="auto"/>
            <w:bottom w:val="none" w:sz="0" w:space="0" w:color="auto"/>
            <w:right w:val="none" w:sz="0" w:space="0" w:color="auto"/>
          </w:divBdr>
        </w:div>
        <w:div w:id="751241854">
          <w:marLeft w:val="460"/>
          <w:marRight w:val="0"/>
          <w:marTop w:val="0"/>
          <w:marBottom w:val="0"/>
          <w:divBdr>
            <w:top w:val="none" w:sz="0" w:space="0" w:color="auto"/>
            <w:left w:val="none" w:sz="0" w:space="0" w:color="auto"/>
            <w:bottom w:val="none" w:sz="0" w:space="0" w:color="auto"/>
            <w:right w:val="none" w:sz="0" w:space="0" w:color="auto"/>
          </w:divBdr>
        </w:div>
        <w:div w:id="751241855">
          <w:marLeft w:val="0"/>
          <w:marRight w:val="0"/>
          <w:marTop w:val="0"/>
          <w:marBottom w:val="0"/>
          <w:divBdr>
            <w:top w:val="none" w:sz="0" w:space="0" w:color="auto"/>
            <w:left w:val="none" w:sz="0" w:space="0" w:color="auto"/>
            <w:bottom w:val="none" w:sz="0" w:space="0" w:color="auto"/>
            <w:right w:val="none" w:sz="0" w:space="0" w:color="auto"/>
          </w:divBdr>
        </w:div>
        <w:div w:id="751241856">
          <w:marLeft w:val="0"/>
          <w:marRight w:val="0"/>
          <w:marTop w:val="0"/>
          <w:marBottom w:val="0"/>
          <w:divBdr>
            <w:top w:val="none" w:sz="0" w:space="0" w:color="auto"/>
            <w:left w:val="none" w:sz="0" w:space="0" w:color="auto"/>
            <w:bottom w:val="none" w:sz="0" w:space="0" w:color="auto"/>
            <w:right w:val="none" w:sz="0" w:space="0" w:color="auto"/>
          </w:divBdr>
        </w:div>
        <w:div w:id="751241857">
          <w:marLeft w:val="690"/>
          <w:marRight w:val="0"/>
          <w:marTop w:val="0"/>
          <w:marBottom w:val="0"/>
          <w:divBdr>
            <w:top w:val="none" w:sz="0" w:space="0" w:color="auto"/>
            <w:left w:val="none" w:sz="0" w:space="0" w:color="auto"/>
            <w:bottom w:val="none" w:sz="0" w:space="0" w:color="auto"/>
            <w:right w:val="none" w:sz="0" w:space="0" w:color="auto"/>
          </w:divBdr>
        </w:div>
        <w:div w:id="751241858">
          <w:marLeft w:val="460"/>
          <w:marRight w:val="0"/>
          <w:marTop w:val="0"/>
          <w:marBottom w:val="0"/>
          <w:divBdr>
            <w:top w:val="none" w:sz="0" w:space="0" w:color="auto"/>
            <w:left w:val="none" w:sz="0" w:space="0" w:color="auto"/>
            <w:bottom w:val="none" w:sz="0" w:space="0" w:color="auto"/>
            <w:right w:val="none" w:sz="0" w:space="0" w:color="auto"/>
          </w:divBdr>
        </w:div>
        <w:div w:id="751241859">
          <w:marLeft w:val="0"/>
          <w:marRight w:val="0"/>
          <w:marTop w:val="0"/>
          <w:marBottom w:val="0"/>
          <w:divBdr>
            <w:top w:val="none" w:sz="0" w:space="0" w:color="auto"/>
            <w:left w:val="none" w:sz="0" w:space="0" w:color="auto"/>
            <w:bottom w:val="none" w:sz="0" w:space="0" w:color="auto"/>
            <w:right w:val="none" w:sz="0" w:space="0" w:color="auto"/>
          </w:divBdr>
        </w:div>
        <w:div w:id="751241860">
          <w:marLeft w:val="230"/>
          <w:marRight w:val="0"/>
          <w:marTop w:val="0"/>
          <w:marBottom w:val="0"/>
          <w:divBdr>
            <w:top w:val="none" w:sz="0" w:space="0" w:color="auto"/>
            <w:left w:val="none" w:sz="0" w:space="0" w:color="auto"/>
            <w:bottom w:val="none" w:sz="0" w:space="0" w:color="auto"/>
            <w:right w:val="none" w:sz="0" w:space="0" w:color="auto"/>
          </w:divBdr>
        </w:div>
        <w:div w:id="751241861">
          <w:marLeft w:val="230"/>
          <w:marRight w:val="0"/>
          <w:marTop w:val="0"/>
          <w:marBottom w:val="0"/>
          <w:divBdr>
            <w:top w:val="none" w:sz="0" w:space="0" w:color="auto"/>
            <w:left w:val="none" w:sz="0" w:space="0" w:color="auto"/>
            <w:bottom w:val="none" w:sz="0" w:space="0" w:color="auto"/>
            <w:right w:val="none" w:sz="0" w:space="0" w:color="auto"/>
          </w:divBdr>
        </w:div>
        <w:div w:id="751241862">
          <w:marLeft w:val="460"/>
          <w:marRight w:val="0"/>
          <w:marTop w:val="0"/>
          <w:marBottom w:val="0"/>
          <w:divBdr>
            <w:top w:val="none" w:sz="0" w:space="0" w:color="auto"/>
            <w:left w:val="none" w:sz="0" w:space="0" w:color="auto"/>
            <w:bottom w:val="none" w:sz="0" w:space="0" w:color="auto"/>
            <w:right w:val="none" w:sz="0" w:space="0" w:color="auto"/>
          </w:divBdr>
        </w:div>
        <w:div w:id="751241863">
          <w:marLeft w:val="0"/>
          <w:marRight w:val="0"/>
          <w:marTop w:val="0"/>
          <w:marBottom w:val="0"/>
          <w:divBdr>
            <w:top w:val="none" w:sz="0" w:space="0" w:color="auto"/>
            <w:left w:val="none" w:sz="0" w:space="0" w:color="auto"/>
            <w:bottom w:val="none" w:sz="0" w:space="0" w:color="auto"/>
            <w:right w:val="none" w:sz="0" w:space="0" w:color="auto"/>
          </w:divBdr>
        </w:div>
        <w:div w:id="751241864">
          <w:marLeft w:val="230"/>
          <w:marRight w:val="0"/>
          <w:marTop w:val="0"/>
          <w:marBottom w:val="0"/>
          <w:divBdr>
            <w:top w:val="none" w:sz="0" w:space="0" w:color="auto"/>
            <w:left w:val="none" w:sz="0" w:space="0" w:color="auto"/>
            <w:bottom w:val="none" w:sz="0" w:space="0" w:color="auto"/>
            <w:right w:val="none" w:sz="0" w:space="0" w:color="auto"/>
          </w:divBdr>
        </w:div>
        <w:div w:id="751241865">
          <w:marLeft w:val="0"/>
          <w:marRight w:val="0"/>
          <w:marTop w:val="0"/>
          <w:marBottom w:val="0"/>
          <w:divBdr>
            <w:top w:val="none" w:sz="0" w:space="0" w:color="auto"/>
            <w:left w:val="none" w:sz="0" w:space="0" w:color="auto"/>
            <w:bottom w:val="none" w:sz="0" w:space="0" w:color="auto"/>
            <w:right w:val="none" w:sz="0" w:space="0" w:color="auto"/>
          </w:divBdr>
        </w:div>
        <w:div w:id="751241866">
          <w:marLeft w:val="690"/>
          <w:marRight w:val="0"/>
          <w:marTop w:val="0"/>
          <w:marBottom w:val="0"/>
          <w:divBdr>
            <w:top w:val="none" w:sz="0" w:space="0" w:color="auto"/>
            <w:left w:val="none" w:sz="0" w:space="0" w:color="auto"/>
            <w:bottom w:val="none" w:sz="0" w:space="0" w:color="auto"/>
            <w:right w:val="none" w:sz="0" w:space="0" w:color="auto"/>
          </w:divBdr>
        </w:div>
        <w:div w:id="751241867">
          <w:marLeft w:val="0"/>
          <w:marRight w:val="0"/>
          <w:marTop w:val="0"/>
          <w:marBottom w:val="0"/>
          <w:divBdr>
            <w:top w:val="none" w:sz="0" w:space="0" w:color="auto"/>
            <w:left w:val="none" w:sz="0" w:space="0" w:color="auto"/>
            <w:bottom w:val="none" w:sz="0" w:space="0" w:color="auto"/>
            <w:right w:val="none" w:sz="0" w:space="0" w:color="auto"/>
          </w:divBdr>
        </w:div>
        <w:div w:id="751241868">
          <w:marLeft w:val="230"/>
          <w:marRight w:val="0"/>
          <w:marTop w:val="0"/>
          <w:marBottom w:val="0"/>
          <w:divBdr>
            <w:top w:val="none" w:sz="0" w:space="0" w:color="auto"/>
            <w:left w:val="none" w:sz="0" w:space="0" w:color="auto"/>
            <w:bottom w:val="none" w:sz="0" w:space="0" w:color="auto"/>
            <w:right w:val="none" w:sz="0" w:space="0" w:color="auto"/>
          </w:divBdr>
        </w:div>
        <w:div w:id="751241869">
          <w:marLeft w:val="230"/>
          <w:marRight w:val="0"/>
          <w:marTop w:val="0"/>
          <w:marBottom w:val="0"/>
          <w:divBdr>
            <w:top w:val="none" w:sz="0" w:space="0" w:color="auto"/>
            <w:left w:val="none" w:sz="0" w:space="0" w:color="auto"/>
            <w:bottom w:val="none" w:sz="0" w:space="0" w:color="auto"/>
            <w:right w:val="none" w:sz="0" w:space="0" w:color="auto"/>
          </w:divBdr>
        </w:div>
        <w:div w:id="751241870">
          <w:marLeft w:val="920"/>
          <w:marRight w:val="0"/>
          <w:marTop w:val="0"/>
          <w:marBottom w:val="0"/>
          <w:divBdr>
            <w:top w:val="none" w:sz="0" w:space="0" w:color="auto"/>
            <w:left w:val="none" w:sz="0" w:space="0" w:color="auto"/>
            <w:bottom w:val="none" w:sz="0" w:space="0" w:color="auto"/>
            <w:right w:val="none" w:sz="0" w:space="0" w:color="auto"/>
          </w:divBdr>
        </w:div>
        <w:div w:id="751241872">
          <w:marLeft w:val="460"/>
          <w:marRight w:val="0"/>
          <w:marTop w:val="0"/>
          <w:marBottom w:val="0"/>
          <w:divBdr>
            <w:top w:val="none" w:sz="0" w:space="0" w:color="auto"/>
            <w:left w:val="none" w:sz="0" w:space="0" w:color="auto"/>
            <w:bottom w:val="none" w:sz="0" w:space="0" w:color="auto"/>
            <w:right w:val="none" w:sz="0" w:space="0" w:color="auto"/>
          </w:divBdr>
        </w:div>
        <w:div w:id="751241873">
          <w:marLeft w:val="0"/>
          <w:marRight w:val="0"/>
          <w:marTop w:val="0"/>
          <w:marBottom w:val="0"/>
          <w:divBdr>
            <w:top w:val="none" w:sz="0" w:space="0" w:color="auto"/>
            <w:left w:val="none" w:sz="0" w:space="0" w:color="auto"/>
            <w:bottom w:val="none" w:sz="0" w:space="0" w:color="auto"/>
            <w:right w:val="none" w:sz="0" w:space="0" w:color="auto"/>
          </w:divBdr>
        </w:div>
        <w:div w:id="751241874">
          <w:marLeft w:val="230"/>
          <w:marRight w:val="0"/>
          <w:marTop w:val="0"/>
          <w:marBottom w:val="0"/>
          <w:divBdr>
            <w:top w:val="none" w:sz="0" w:space="0" w:color="auto"/>
            <w:left w:val="none" w:sz="0" w:space="0" w:color="auto"/>
            <w:bottom w:val="none" w:sz="0" w:space="0" w:color="auto"/>
            <w:right w:val="none" w:sz="0" w:space="0" w:color="auto"/>
          </w:divBdr>
        </w:div>
        <w:div w:id="751241875">
          <w:marLeft w:val="230"/>
          <w:marRight w:val="0"/>
          <w:marTop w:val="0"/>
          <w:marBottom w:val="0"/>
          <w:divBdr>
            <w:top w:val="none" w:sz="0" w:space="0" w:color="auto"/>
            <w:left w:val="none" w:sz="0" w:space="0" w:color="auto"/>
            <w:bottom w:val="none" w:sz="0" w:space="0" w:color="auto"/>
            <w:right w:val="none" w:sz="0" w:space="0" w:color="auto"/>
          </w:divBdr>
        </w:div>
        <w:div w:id="751241876">
          <w:marLeft w:val="230"/>
          <w:marRight w:val="0"/>
          <w:marTop w:val="0"/>
          <w:marBottom w:val="0"/>
          <w:divBdr>
            <w:top w:val="none" w:sz="0" w:space="0" w:color="auto"/>
            <w:left w:val="none" w:sz="0" w:space="0" w:color="auto"/>
            <w:bottom w:val="none" w:sz="0" w:space="0" w:color="auto"/>
            <w:right w:val="none" w:sz="0" w:space="0" w:color="auto"/>
          </w:divBdr>
        </w:div>
        <w:div w:id="751241877">
          <w:marLeft w:val="0"/>
          <w:marRight w:val="0"/>
          <w:marTop w:val="0"/>
          <w:marBottom w:val="0"/>
          <w:divBdr>
            <w:top w:val="none" w:sz="0" w:space="0" w:color="auto"/>
            <w:left w:val="none" w:sz="0" w:space="0" w:color="auto"/>
            <w:bottom w:val="none" w:sz="0" w:space="0" w:color="auto"/>
            <w:right w:val="none" w:sz="0" w:space="0" w:color="auto"/>
          </w:divBdr>
        </w:div>
        <w:div w:id="751241878">
          <w:marLeft w:val="0"/>
          <w:marRight w:val="0"/>
          <w:marTop w:val="0"/>
          <w:marBottom w:val="0"/>
          <w:divBdr>
            <w:top w:val="none" w:sz="0" w:space="0" w:color="auto"/>
            <w:left w:val="none" w:sz="0" w:space="0" w:color="auto"/>
            <w:bottom w:val="none" w:sz="0" w:space="0" w:color="auto"/>
            <w:right w:val="none" w:sz="0" w:space="0" w:color="auto"/>
          </w:divBdr>
        </w:div>
        <w:div w:id="751241879">
          <w:marLeft w:val="230"/>
          <w:marRight w:val="0"/>
          <w:marTop w:val="0"/>
          <w:marBottom w:val="0"/>
          <w:divBdr>
            <w:top w:val="none" w:sz="0" w:space="0" w:color="auto"/>
            <w:left w:val="none" w:sz="0" w:space="0" w:color="auto"/>
            <w:bottom w:val="none" w:sz="0" w:space="0" w:color="auto"/>
            <w:right w:val="none" w:sz="0" w:space="0" w:color="auto"/>
          </w:divBdr>
        </w:div>
        <w:div w:id="751241880">
          <w:marLeft w:val="460"/>
          <w:marRight w:val="0"/>
          <w:marTop w:val="0"/>
          <w:marBottom w:val="0"/>
          <w:divBdr>
            <w:top w:val="none" w:sz="0" w:space="0" w:color="auto"/>
            <w:left w:val="none" w:sz="0" w:space="0" w:color="auto"/>
            <w:bottom w:val="none" w:sz="0" w:space="0" w:color="auto"/>
            <w:right w:val="none" w:sz="0" w:space="0" w:color="auto"/>
          </w:divBdr>
        </w:div>
        <w:div w:id="751241881">
          <w:marLeft w:val="230"/>
          <w:marRight w:val="0"/>
          <w:marTop w:val="0"/>
          <w:marBottom w:val="0"/>
          <w:divBdr>
            <w:top w:val="none" w:sz="0" w:space="0" w:color="auto"/>
            <w:left w:val="none" w:sz="0" w:space="0" w:color="auto"/>
            <w:bottom w:val="none" w:sz="0" w:space="0" w:color="auto"/>
            <w:right w:val="none" w:sz="0" w:space="0" w:color="auto"/>
          </w:divBdr>
        </w:div>
        <w:div w:id="751241882">
          <w:marLeft w:val="0"/>
          <w:marRight w:val="0"/>
          <w:marTop w:val="0"/>
          <w:marBottom w:val="0"/>
          <w:divBdr>
            <w:top w:val="none" w:sz="0" w:space="0" w:color="auto"/>
            <w:left w:val="none" w:sz="0" w:space="0" w:color="auto"/>
            <w:bottom w:val="none" w:sz="0" w:space="0" w:color="auto"/>
            <w:right w:val="none" w:sz="0" w:space="0" w:color="auto"/>
          </w:divBdr>
        </w:div>
        <w:div w:id="751241883">
          <w:marLeft w:val="0"/>
          <w:marRight w:val="0"/>
          <w:marTop w:val="0"/>
          <w:marBottom w:val="0"/>
          <w:divBdr>
            <w:top w:val="none" w:sz="0" w:space="0" w:color="auto"/>
            <w:left w:val="none" w:sz="0" w:space="0" w:color="auto"/>
            <w:bottom w:val="none" w:sz="0" w:space="0" w:color="auto"/>
            <w:right w:val="none" w:sz="0" w:space="0" w:color="auto"/>
          </w:divBdr>
        </w:div>
        <w:div w:id="751241884">
          <w:marLeft w:val="230"/>
          <w:marRight w:val="0"/>
          <w:marTop w:val="0"/>
          <w:marBottom w:val="0"/>
          <w:divBdr>
            <w:top w:val="none" w:sz="0" w:space="0" w:color="auto"/>
            <w:left w:val="none" w:sz="0" w:space="0" w:color="auto"/>
            <w:bottom w:val="none" w:sz="0" w:space="0" w:color="auto"/>
            <w:right w:val="none" w:sz="0" w:space="0" w:color="auto"/>
          </w:divBdr>
        </w:div>
        <w:div w:id="751241885">
          <w:marLeft w:val="920"/>
          <w:marRight w:val="0"/>
          <w:marTop w:val="0"/>
          <w:marBottom w:val="0"/>
          <w:divBdr>
            <w:top w:val="none" w:sz="0" w:space="0" w:color="auto"/>
            <w:left w:val="none" w:sz="0" w:space="0" w:color="auto"/>
            <w:bottom w:val="none" w:sz="0" w:space="0" w:color="auto"/>
            <w:right w:val="none" w:sz="0" w:space="0" w:color="auto"/>
          </w:divBdr>
        </w:div>
        <w:div w:id="751241886">
          <w:marLeft w:val="920"/>
          <w:marRight w:val="0"/>
          <w:marTop w:val="0"/>
          <w:marBottom w:val="0"/>
          <w:divBdr>
            <w:top w:val="none" w:sz="0" w:space="0" w:color="auto"/>
            <w:left w:val="none" w:sz="0" w:space="0" w:color="auto"/>
            <w:bottom w:val="none" w:sz="0" w:space="0" w:color="auto"/>
            <w:right w:val="none" w:sz="0" w:space="0" w:color="auto"/>
          </w:divBdr>
        </w:div>
        <w:div w:id="751241887">
          <w:marLeft w:val="460"/>
          <w:marRight w:val="0"/>
          <w:marTop w:val="0"/>
          <w:marBottom w:val="0"/>
          <w:divBdr>
            <w:top w:val="none" w:sz="0" w:space="0" w:color="auto"/>
            <w:left w:val="none" w:sz="0" w:space="0" w:color="auto"/>
            <w:bottom w:val="none" w:sz="0" w:space="0" w:color="auto"/>
            <w:right w:val="none" w:sz="0" w:space="0" w:color="auto"/>
          </w:divBdr>
        </w:div>
        <w:div w:id="751241888">
          <w:marLeft w:val="230"/>
          <w:marRight w:val="0"/>
          <w:marTop w:val="0"/>
          <w:marBottom w:val="0"/>
          <w:divBdr>
            <w:top w:val="none" w:sz="0" w:space="0" w:color="auto"/>
            <w:left w:val="none" w:sz="0" w:space="0" w:color="auto"/>
            <w:bottom w:val="none" w:sz="0" w:space="0" w:color="auto"/>
            <w:right w:val="none" w:sz="0" w:space="0" w:color="auto"/>
          </w:divBdr>
        </w:div>
        <w:div w:id="751241889">
          <w:marLeft w:val="0"/>
          <w:marRight w:val="0"/>
          <w:marTop w:val="0"/>
          <w:marBottom w:val="0"/>
          <w:divBdr>
            <w:top w:val="none" w:sz="0" w:space="0" w:color="auto"/>
            <w:left w:val="none" w:sz="0" w:space="0" w:color="auto"/>
            <w:bottom w:val="none" w:sz="0" w:space="0" w:color="auto"/>
            <w:right w:val="none" w:sz="0" w:space="0" w:color="auto"/>
          </w:divBdr>
        </w:div>
        <w:div w:id="751241890">
          <w:marLeft w:val="0"/>
          <w:marRight w:val="0"/>
          <w:marTop w:val="0"/>
          <w:marBottom w:val="0"/>
          <w:divBdr>
            <w:top w:val="none" w:sz="0" w:space="0" w:color="auto"/>
            <w:left w:val="none" w:sz="0" w:space="0" w:color="auto"/>
            <w:bottom w:val="none" w:sz="0" w:space="0" w:color="auto"/>
            <w:right w:val="none" w:sz="0" w:space="0" w:color="auto"/>
          </w:divBdr>
        </w:div>
        <w:div w:id="751241891">
          <w:marLeft w:val="0"/>
          <w:marRight w:val="0"/>
          <w:marTop w:val="0"/>
          <w:marBottom w:val="0"/>
          <w:divBdr>
            <w:top w:val="none" w:sz="0" w:space="0" w:color="auto"/>
            <w:left w:val="none" w:sz="0" w:space="0" w:color="auto"/>
            <w:bottom w:val="none" w:sz="0" w:space="0" w:color="auto"/>
            <w:right w:val="none" w:sz="0" w:space="0" w:color="auto"/>
          </w:divBdr>
        </w:div>
        <w:div w:id="751241892">
          <w:marLeft w:val="230"/>
          <w:marRight w:val="0"/>
          <w:marTop w:val="0"/>
          <w:marBottom w:val="0"/>
          <w:divBdr>
            <w:top w:val="none" w:sz="0" w:space="0" w:color="auto"/>
            <w:left w:val="none" w:sz="0" w:space="0" w:color="auto"/>
            <w:bottom w:val="none" w:sz="0" w:space="0" w:color="auto"/>
            <w:right w:val="none" w:sz="0" w:space="0" w:color="auto"/>
          </w:divBdr>
        </w:div>
        <w:div w:id="751241893">
          <w:marLeft w:val="230"/>
          <w:marRight w:val="0"/>
          <w:marTop w:val="0"/>
          <w:marBottom w:val="0"/>
          <w:divBdr>
            <w:top w:val="none" w:sz="0" w:space="0" w:color="auto"/>
            <w:left w:val="none" w:sz="0" w:space="0" w:color="auto"/>
            <w:bottom w:val="none" w:sz="0" w:space="0" w:color="auto"/>
            <w:right w:val="none" w:sz="0" w:space="0" w:color="auto"/>
          </w:divBdr>
        </w:div>
        <w:div w:id="751241894">
          <w:marLeft w:val="0"/>
          <w:marRight w:val="0"/>
          <w:marTop w:val="0"/>
          <w:marBottom w:val="0"/>
          <w:divBdr>
            <w:top w:val="none" w:sz="0" w:space="0" w:color="auto"/>
            <w:left w:val="none" w:sz="0" w:space="0" w:color="auto"/>
            <w:bottom w:val="none" w:sz="0" w:space="0" w:color="auto"/>
            <w:right w:val="none" w:sz="0" w:space="0" w:color="auto"/>
          </w:divBdr>
        </w:div>
        <w:div w:id="751241895">
          <w:marLeft w:val="0"/>
          <w:marRight w:val="0"/>
          <w:marTop w:val="0"/>
          <w:marBottom w:val="0"/>
          <w:divBdr>
            <w:top w:val="none" w:sz="0" w:space="0" w:color="auto"/>
            <w:left w:val="none" w:sz="0" w:space="0" w:color="auto"/>
            <w:bottom w:val="none" w:sz="0" w:space="0" w:color="auto"/>
            <w:right w:val="none" w:sz="0" w:space="0" w:color="auto"/>
          </w:divBdr>
        </w:div>
        <w:div w:id="751241896">
          <w:marLeft w:val="0"/>
          <w:marRight w:val="0"/>
          <w:marTop w:val="0"/>
          <w:marBottom w:val="0"/>
          <w:divBdr>
            <w:top w:val="none" w:sz="0" w:space="0" w:color="auto"/>
            <w:left w:val="none" w:sz="0" w:space="0" w:color="auto"/>
            <w:bottom w:val="none" w:sz="0" w:space="0" w:color="auto"/>
            <w:right w:val="none" w:sz="0" w:space="0" w:color="auto"/>
          </w:divBdr>
        </w:div>
        <w:div w:id="751241897">
          <w:marLeft w:val="0"/>
          <w:marRight w:val="0"/>
          <w:marTop w:val="0"/>
          <w:marBottom w:val="0"/>
          <w:divBdr>
            <w:top w:val="none" w:sz="0" w:space="0" w:color="auto"/>
            <w:left w:val="none" w:sz="0" w:space="0" w:color="auto"/>
            <w:bottom w:val="none" w:sz="0" w:space="0" w:color="auto"/>
            <w:right w:val="none" w:sz="0" w:space="0" w:color="auto"/>
          </w:divBdr>
        </w:div>
        <w:div w:id="751241898">
          <w:marLeft w:val="230"/>
          <w:marRight w:val="0"/>
          <w:marTop w:val="0"/>
          <w:marBottom w:val="0"/>
          <w:divBdr>
            <w:top w:val="none" w:sz="0" w:space="0" w:color="auto"/>
            <w:left w:val="none" w:sz="0" w:space="0" w:color="auto"/>
            <w:bottom w:val="none" w:sz="0" w:space="0" w:color="auto"/>
            <w:right w:val="none" w:sz="0" w:space="0" w:color="auto"/>
          </w:divBdr>
        </w:div>
        <w:div w:id="751241899">
          <w:marLeft w:val="920"/>
          <w:marRight w:val="0"/>
          <w:marTop w:val="0"/>
          <w:marBottom w:val="0"/>
          <w:divBdr>
            <w:top w:val="none" w:sz="0" w:space="0" w:color="auto"/>
            <w:left w:val="none" w:sz="0" w:space="0" w:color="auto"/>
            <w:bottom w:val="none" w:sz="0" w:space="0" w:color="auto"/>
            <w:right w:val="none" w:sz="0" w:space="0" w:color="auto"/>
          </w:divBdr>
        </w:div>
        <w:div w:id="751241900">
          <w:marLeft w:val="0"/>
          <w:marRight w:val="0"/>
          <w:marTop w:val="0"/>
          <w:marBottom w:val="0"/>
          <w:divBdr>
            <w:top w:val="none" w:sz="0" w:space="0" w:color="auto"/>
            <w:left w:val="none" w:sz="0" w:space="0" w:color="auto"/>
            <w:bottom w:val="none" w:sz="0" w:space="0" w:color="auto"/>
            <w:right w:val="none" w:sz="0" w:space="0" w:color="auto"/>
          </w:divBdr>
        </w:div>
        <w:div w:id="751241901">
          <w:marLeft w:val="0"/>
          <w:marRight w:val="0"/>
          <w:marTop w:val="0"/>
          <w:marBottom w:val="0"/>
          <w:divBdr>
            <w:top w:val="none" w:sz="0" w:space="0" w:color="auto"/>
            <w:left w:val="none" w:sz="0" w:space="0" w:color="auto"/>
            <w:bottom w:val="none" w:sz="0" w:space="0" w:color="auto"/>
            <w:right w:val="none" w:sz="0" w:space="0" w:color="auto"/>
          </w:divBdr>
        </w:div>
        <w:div w:id="751241902">
          <w:marLeft w:val="230"/>
          <w:marRight w:val="0"/>
          <w:marTop w:val="0"/>
          <w:marBottom w:val="0"/>
          <w:divBdr>
            <w:top w:val="none" w:sz="0" w:space="0" w:color="auto"/>
            <w:left w:val="none" w:sz="0" w:space="0" w:color="auto"/>
            <w:bottom w:val="none" w:sz="0" w:space="0" w:color="auto"/>
            <w:right w:val="none" w:sz="0" w:space="0" w:color="auto"/>
          </w:divBdr>
        </w:div>
        <w:div w:id="751241903">
          <w:marLeft w:val="460"/>
          <w:marRight w:val="0"/>
          <w:marTop w:val="0"/>
          <w:marBottom w:val="0"/>
          <w:divBdr>
            <w:top w:val="none" w:sz="0" w:space="0" w:color="auto"/>
            <w:left w:val="none" w:sz="0" w:space="0" w:color="auto"/>
            <w:bottom w:val="none" w:sz="0" w:space="0" w:color="auto"/>
            <w:right w:val="none" w:sz="0" w:space="0" w:color="auto"/>
          </w:divBdr>
        </w:div>
        <w:div w:id="751241904">
          <w:marLeft w:val="230"/>
          <w:marRight w:val="0"/>
          <w:marTop w:val="0"/>
          <w:marBottom w:val="0"/>
          <w:divBdr>
            <w:top w:val="none" w:sz="0" w:space="0" w:color="auto"/>
            <w:left w:val="none" w:sz="0" w:space="0" w:color="auto"/>
            <w:bottom w:val="none" w:sz="0" w:space="0" w:color="auto"/>
            <w:right w:val="none" w:sz="0" w:space="0" w:color="auto"/>
          </w:divBdr>
        </w:div>
        <w:div w:id="751241905">
          <w:marLeft w:val="230"/>
          <w:marRight w:val="0"/>
          <w:marTop w:val="0"/>
          <w:marBottom w:val="0"/>
          <w:divBdr>
            <w:top w:val="none" w:sz="0" w:space="0" w:color="auto"/>
            <w:left w:val="none" w:sz="0" w:space="0" w:color="auto"/>
            <w:bottom w:val="none" w:sz="0" w:space="0" w:color="auto"/>
            <w:right w:val="none" w:sz="0" w:space="0" w:color="auto"/>
          </w:divBdr>
        </w:div>
        <w:div w:id="751241906">
          <w:marLeft w:val="460"/>
          <w:marRight w:val="0"/>
          <w:marTop w:val="0"/>
          <w:marBottom w:val="0"/>
          <w:divBdr>
            <w:top w:val="none" w:sz="0" w:space="0" w:color="auto"/>
            <w:left w:val="none" w:sz="0" w:space="0" w:color="auto"/>
            <w:bottom w:val="none" w:sz="0" w:space="0" w:color="auto"/>
            <w:right w:val="none" w:sz="0" w:space="0" w:color="auto"/>
          </w:divBdr>
        </w:div>
        <w:div w:id="751241907">
          <w:marLeft w:val="230"/>
          <w:marRight w:val="0"/>
          <w:marTop w:val="0"/>
          <w:marBottom w:val="0"/>
          <w:divBdr>
            <w:top w:val="none" w:sz="0" w:space="0" w:color="auto"/>
            <w:left w:val="none" w:sz="0" w:space="0" w:color="auto"/>
            <w:bottom w:val="none" w:sz="0" w:space="0" w:color="auto"/>
            <w:right w:val="none" w:sz="0" w:space="0" w:color="auto"/>
          </w:divBdr>
        </w:div>
        <w:div w:id="751241908">
          <w:marLeft w:val="460"/>
          <w:marRight w:val="0"/>
          <w:marTop w:val="0"/>
          <w:marBottom w:val="0"/>
          <w:divBdr>
            <w:top w:val="none" w:sz="0" w:space="0" w:color="auto"/>
            <w:left w:val="none" w:sz="0" w:space="0" w:color="auto"/>
            <w:bottom w:val="none" w:sz="0" w:space="0" w:color="auto"/>
            <w:right w:val="none" w:sz="0" w:space="0" w:color="auto"/>
          </w:divBdr>
        </w:div>
        <w:div w:id="751241909">
          <w:marLeft w:val="0"/>
          <w:marRight w:val="0"/>
          <w:marTop w:val="0"/>
          <w:marBottom w:val="0"/>
          <w:divBdr>
            <w:top w:val="none" w:sz="0" w:space="0" w:color="auto"/>
            <w:left w:val="none" w:sz="0" w:space="0" w:color="auto"/>
            <w:bottom w:val="none" w:sz="0" w:space="0" w:color="auto"/>
            <w:right w:val="none" w:sz="0" w:space="0" w:color="auto"/>
          </w:divBdr>
        </w:div>
        <w:div w:id="751241910">
          <w:marLeft w:val="460"/>
          <w:marRight w:val="0"/>
          <w:marTop w:val="0"/>
          <w:marBottom w:val="0"/>
          <w:divBdr>
            <w:top w:val="none" w:sz="0" w:space="0" w:color="auto"/>
            <w:left w:val="none" w:sz="0" w:space="0" w:color="auto"/>
            <w:bottom w:val="none" w:sz="0" w:space="0" w:color="auto"/>
            <w:right w:val="none" w:sz="0" w:space="0" w:color="auto"/>
          </w:divBdr>
        </w:div>
        <w:div w:id="751241911">
          <w:marLeft w:val="0"/>
          <w:marRight w:val="0"/>
          <w:marTop w:val="0"/>
          <w:marBottom w:val="0"/>
          <w:divBdr>
            <w:top w:val="none" w:sz="0" w:space="0" w:color="auto"/>
            <w:left w:val="none" w:sz="0" w:space="0" w:color="auto"/>
            <w:bottom w:val="none" w:sz="0" w:space="0" w:color="auto"/>
            <w:right w:val="none" w:sz="0" w:space="0" w:color="auto"/>
          </w:divBdr>
        </w:div>
        <w:div w:id="751241912">
          <w:marLeft w:val="0"/>
          <w:marRight w:val="0"/>
          <w:marTop w:val="0"/>
          <w:marBottom w:val="0"/>
          <w:divBdr>
            <w:top w:val="none" w:sz="0" w:space="0" w:color="auto"/>
            <w:left w:val="none" w:sz="0" w:space="0" w:color="auto"/>
            <w:bottom w:val="none" w:sz="0" w:space="0" w:color="auto"/>
            <w:right w:val="none" w:sz="0" w:space="0" w:color="auto"/>
          </w:divBdr>
        </w:div>
        <w:div w:id="751241913">
          <w:marLeft w:val="0"/>
          <w:marRight w:val="0"/>
          <w:marTop w:val="0"/>
          <w:marBottom w:val="0"/>
          <w:divBdr>
            <w:top w:val="none" w:sz="0" w:space="0" w:color="auto"/>
            <w:left w:val="none" w:sz="0" w:space="0" w:color="auto"/>
            <w:bottom w:val="none" w:sz="0" w:space="0" w:color="auto"/>
            <w:right w:val="none" w:sz="0" w:space="0" w:color="auto"/>
          </w:divBdr>
        </w:div>
        <w:div w:id="751241914">
          <w:marLeft w:val="0"/>
          <w:marRight w:val="0"/>
          <w:marTop w:val="0"/>
          <w:marBottom w:val="0"/>
          <w:divBdr>
            <w:top w:val="none" w:sz="0" w:space="0" w:color="auto"/>
            <w:left w:val="none" w:sz="0" w:space="0" w:color="auto"/>
            <w:bottom w:val="none" w:sz="0" w:space="0" w:color="auto"/>
            <w:right w:val="none" w:sz="0" w:space="0" w:color="auto"/>
          </w:divBdr>
        </w:div>
        <w:div w:id="751241915">
          <w:marLeft w:val="230"/>
          <w:marRight w:val="0"/>
          <w:marTop w:val="0"/>
          <w:marBottom w:val="0"/>
          <w:divBdr>
            <w:top w:val="none" w:sz="0" w:space="0" w:color="auto"/>
            <w:left w:val="none" w:sz="0" w:space="0" w:color="auto"/>
            <w:bottom w:val="none" w:sz="0" w:space="0" w:color="auto"/>
            <w:right w:val="none" w:sz="0" w:space="0" w:color="auto"/>
          </w:divBdr>
        </w:div>
        <w:div w:id="751241916">
          <w:marLeft w:val="0"/>
          <w:marRight w:val="0"/>
          <w:marTop w:val="0"/>
          <w:marBottom w:val="0"/>
          <w:divBdr>
            <w:top w:val="none" w:sz="0" w:space="0" w:color="auto"/>
            <w:left w:val="none" w:sz="0" w:space="0" w:color="auto"/>
            <w:bottom w:val="none" w:sz="0" w:space="0" w:color="auto"/>
            <w:right w:val="none" w:sz="0" w:space="0" w:color="auto"/>
          </w:divBdr>
        </w:div>
        <w:div w:id="751241917">
          <w:marLeft w:val="460"/>
          <w:marRight w:val="0"/>
          <w:marTop w:val="0"/>
          <w:marBottom w:val="0"/>
          <w:divBdr>
            <w:top w:val="none" w:sz="0" w:space="0" w:color="auto"/>
            <w:left w:val="none" w:sz="0" w:space="0" w:color="auto"/>
            <w:bottom w:val="none" w:sz="0" w:space="0" w:color="auto"/>
            <w:right w:val="none" w:sz="0" w:space="0" w:color="auto"/>
          </w:divBdr>
        </w:div>
        <w:div w:id="751241918">
          <w:marLeft w:val="460"/>
          <w:marRight w:val="0"/>
          <w:marTop w:val="0"/>
          <w:marBottom w:val="0"/>
          <w:divBdr>
            <w:top w:val="none" w:sz="0" w:space="0" w:color="auto"/>
            <w:left w:val="none" w:sz="0" w:space="0" w:color="auto"/>
            <w:bottom w:val="none" w:sz="0" w:space="0" w:color="auto"/>
            <w:right w:val="none" w:sz="0" w:space="0" w:color="auto"/>
          </w:divBdr>
        </w:div>
        <w:div w:id="751241919">
          <w:marLeft w:val="460"/>
          <w:marRight w:val="0"/>
          <w:marTop w:val="0"/>
          <w:marBottom w:val="0"/>
          <w:divBdr>
            <w:top w:val="none" w:sz="0" w:space="0" w:color="auto"/>
            <w:left w:val="none" w:sz="0" w:space="0" w:color="auto"/>
            <w:bottom w:val="none" w:sz="0" w:space="0" w:color="auto"/>
            <w:right w:val="none" w:sz="0" w:space="0" w:color="auto"/>
          </w:divBdr>
        </w:div>
        <w:div w:id="751241920">
          <w:marLeft w:val="230"/>
          <w:marRight w:val="0"/>
          <w:marTop w:val="0"/>
          <w:marBottom w:val="0"/>
          <w:divBdr>
            <w:top w:val="none" w:sz="0" w:space="0" w:color="auto"/>
            <w:left w:val="none" w:sz="0" w:space="0" w:color="auto"/>
            <w:bottom w:val="none" w:sz="0" w:space="0" w:color="auto"/>
            <w:right w:val="none" w:sz="0" w:space="0" w:color="auto"/>
          </w:divBdr>
        </w:div>
        <w:div w:id="751241921">
          <w:marLeft w:val="920"/>
          <w:marRight w:val="0"/>
          <w:marTop w:val="0"/>
          <w:marBottom w:val="0"/>
          <w:divBdr>
            <w:top w:val="none" w:sz="0" w:space="0" w:color="auto"/>
            <w:left w:val="none" w:sz="0" w:space="0" w:color="auto"/>
            <w:bottom w:val="none" w:sz="0" w:space="0" w:color="auto"/>
            <w:right w:val="none" w:sz="0" w:space="0" w:color="auto"/>
          </w:divBdr>
        </w:div>
        <w:div w:id="751241922">
          <w:marLeft w:val="0"/>
          <w:marRight w:val="0"/>
          <w:marTop w:val="0"/>
          <w:marBottom w:val="0"/>
          <w:divBdr>
            <w:top w:val="none" w:sz="0" w:space="0" w:color="auto"/>
            <w:left w:val="none" w:sz="0" w:space="0" w:color="auto"/>
            <w:bottom w:val="none" w:sz="0" w:space="0" w:color="auto"/>
            <w:right w:val="none" w:sz="0" w:space="0" w:color="auto"/>
          </w:divBdr>
        </w:div>
        <w:div w:id="751241923">
          <w:marLeft w:val="920"/>
          <w:marRight w:val="0"/>
          <w:marTop w:val="0"/>
          <w:marBottom w:val="0"/>
          <w:divBdr>
            <w:top w:val="none" w:sz="0" w:space="0" w:color="auto"/>
            <w:left w:val="none" w:sz="0" w:space="0" w:color="auto"/>
            <w:bottom w:val="none" w:sz="0" w:space="0" w:color="auto"/>
            <w:right w:val="none" w:sz="0" w:space="0" w:color="auto"/>
          </w:divBdr>
        </w:div>
        <w:div w:id="751241924">
          <w:marLeft w:val="0"/>
          <w:marRight w:val="0"/>
          <w:marTop w:val="0"/>
          <w:marBottom w:val="0"/>
          <w:divBdr>
            <w:top w:val="none" w:sz="0" w:space="0" w:color="auto"/>
            <w:left w:val="none" w:sz="0" w:space="0" w:color="auto"/>
            <w:bottom w:val="none" w:sz="0" w:space="0" w:color="auto"/>
            <w:right w:val="none" w:sz="0" w:space="0" w:color="auto"/>
          </w:divBdr>
        </w:div>
        <w:div w:id="751241925">
          <w:marLeft w:val="920"/>
          <w:marRight w:val="0"/>
          <w:marTop w:val="0"/>
          <w:marBottom w:val="0"/>
          <w:divBdr>
            <w:top w:val="none" w:sz="0" w:space="0" w:color="auto"/>
            <w:left w:val="none" w:sz="0" w:space="0" w:color="auto"/>
            <w:bottom w:val="none" w:sz="0" w:space="0" w:color="auto"/>
            <w:right w:val="none" w:sz="0" w:space="0" w:color="auto"/>
          </w:divBdr>
        </w:div>
        <w:div w:id="751241926">
          <w:marLeft w:val="0"/>
          <w:marRight w:val="0"/>
          <w:marTop w:val="0"/>
          <w:marBottom w:val="0"/>
          <w:divBdr>
            <w:top w:val="none" w:sz="0" w:space="0" w:color="auto"/>
            <w:left w:val="none" w:sz="0" w:space="0" w:color="auto"/>
            <w:bottom w:val="none" w:sz="0" w:space="0" w:color="auto"/>
            <w:right w:val="none" w:sz="0" w:space="0" w:color="auto"/>
          </w:divBdr>
        </w:div>
        <w:div w:id="751241927">
          <w:marLeft w:val="0"/>
          <w:marRight w:val="0"/>
          <w:marTop w:val="0"/>
          <w:marBottom w:val="0"/>
          <w:divBdr>
            <w:top w:val="none" w:sz="0" w:space="0" w:color="auto"/>
            <w:left w:val="none" w:sz="0" w:space="0" w:color="auto"/>
            <w:bottom w:val="none" w:sz="0" w:space="0" w:color="auto"/>
            <w:right w:val="none" w:sz="0" w:space="0" w:color="auto"/>
          </w:divBdr>
        </w:div>
        <w:div w:id="751241928">
          <w:marLeft w:val="0"/>
          <w:marRight w:val="0"/>
          <w:marTop w:val="0"/>
          <w:marBottom w:val="0"/>
          <w:divBdr>
            <w:top w:val="none" w:sz="0" w:space="0" w:color="auto"/>
            <w:left w:val="none" w:sz="0" w:space="0" w:color="auto"/>
            <w:bottom w:val="none" w:sz="0" w:space="0" w:color="auto"/>
            <w:right w:val="none" w:sz="0" w:space="0" w:color="auto"/>
          </w:divBdr>
        </w:div>
        <w:div w:id="751241929">
          <w:marLeft w:val="0"/>
          <w:marRight w:val="0"/>
          <w:marTop w:val="0"/>
          <w:marBottom w:val="0"/>
          <w:divBdr>
            <w:top w:val="none" w:sz="0" w:space="0" w:color="auto"/>
            <w:left w:val="none" w:sz="0" w:space="0" w:color="auto"/>
            <w:bottom w:val="none" w:sz="0" w:space="0" w:color="auto"/>
            <w:right w:val="none" w:sz="0" w:space="0" w:color="auto"/>
          </w:divBdr>
        </w:div>
        <w:div w:id="751241930">
          <w:marLeft w:val="460"/>
          <w:marRight w:val="0"/>
          <w:marTop w:val="0"/>
          <w:marBottom w:val="0"/>
          <w:divBdr>
            <w:top w:val="none" w:sz="0" w:space="0" w:color="auto"/>
            <w:left w:val="none" w:sz="0" w:space="0" w:color="auto"/>
            <w:bottom w:val="none" w:sz="0" w:space="0" w:color="auto"/>
            <w:right w:val="none" w:sz="0" w:space="0" w:color="auto"/>
          </w:divBdr>
        </w:div>
        <w:div w:id="751241931">
          <w:marLeft w:val="0"/>
          <w:marRight w:val="0"/>
          <w:marTop w:val="0"/>
          <w:marBottom w:val="0"/>
          <w:divBdr>
            <w:top w:val="none" w:sz="0" w:space="0" w:color="auto"/>
            <w:left w:val="none" w:sz="0" w:space="0" w:color="auto"/>
            <w:bottom w:val="none" w:sz="0" w:space="0" w:color="auto"/>
            <w:right w:val="none" w:sz="0" w:space="0" w:color="auto"/>
          </w:divBdr>
        </w:div>
        <w:div w:id="751241932">
          <w:marLeft w:val="0"/>
          <w:marRight w:val="0"/>
          <w:marTop w:val="0"/>
          <w:marBottom w:val="0"/>
          <w:divBdr>
            <w:top w:val="none" w:sz="0" w:space="0" w:color="auto"/>
            <w:left w:val="none" w:sz="0" w:space="0" w:color="auto"/>
            <w:bottom w:val="none" w:sz="0" w:space="0" w:color="auto"/>
            <w:right w:val="none" w:sz="0" w:space="0" w:color="auto"/>
          </w:divBdr>
        </w:div>
        <w:div w:id="751241933">
          <w:marLeft w:val="0"/>
          <w:marRight w:val="0"/>
          <w:marTop w:val="0"/>
          <w:marBottom w:val="0"/>
          <w:divBdr>
            <w:top w:val="none" w:sz="0" w:space="0" w:color="auto"/>
            <w:left w:val="none" w:sz="0" w:space="0" w:color="auto"/>
            <w:bottom w:val="none" w:sz="0" w:space="0" w:color="auto"/>
            <w:right w:val="none" w:sz="0" w:space="0" w:color="auto"/>
          </w:divBdr>
        </w:div>
        <w:div w:id="751241934">
          <w:marLeft w:val="690"/>
          <w:marRight w:val="0"/>
          <w:marTop w:val="0"/>
          <w:marBottom w:val="0"/>
          <w:divBdr>
            <w:top w:val="none" w:sz="0" w:space="0" w:color="auto"/>
            <w:left w:val="none" w:sz="0" w:space="0" w:color="auto"/>
            <w:bottom w:val="none" w:sz="0" w:space="0" w:color="auto"/>
            <w:right w:val="none" w:sz="0" w:space="0" w:color="auto"/>
          </w:divBdr>
        </w:div>
        <w:div w:id="751241935">
          <w:marLeft w:val="690"/>
          <w:marRight w:val="0"/>
          <w:marTop w:val="0"/>
          <w:marBottom w:val="0"/>
          <w:divBdr>
            <w:top w:val="none" w:sz="0" w:space="0" w:color="auto"/>
            <w:left w:val="none" w:sz="0" w:space="0" w:color="auto"/>
            <w:bottom w:val="none" w:sz="0" w:space="0" w:color="auto"/>
            <w:right w:val="none" w:sz="0" w:space="0" w:color="auto"/>
          </w:divBdr>
        </w:div>
        <w:div w:id="751241936">
          <w:marLeft w:val="0"/>
          <w:marRight w:val="0"/>
          <w:marTop w:val="0"/>
          <w:marBottom w:val="0"/>
          <w:divBdr>
            <w:top w:val="none" w:sz="0" w:space="0" w:color="auto"/>
            <w:left w:val="none" w:sz="0" w:space="0" w:color="auto"/>
            <w:bottom w:val="none" w:sz="0" w:space="0" w:color="auto"/>
            <w:right w:val="none" w:sz="0" w:space="0" w:color="auto"/>
          </w:divBdr>
        </w:div>
        <w:div w:id="751241937">
          <w:marLeft w:val="460"/>
          <w:marRight w:val="0"/>
          <w:marTop w:val="0"/>
          <w:marBottom w:val="0"/>
          <w:divBdr>
            <w:top w:val="none" w:sz="0" w:space="0" w:color="auto"/>
            <w:left w:val="none" w:sz="0" w:space="0" w:color="auto"/>
            <w:bottom w:val="none" w:sz="0" w:space="0" w:color="auto"/>
            <w:right w:val="none" w:sz="0" w:space="0" w:color="auto"/>
          </w:divBdr>
        </w:div>
        <w:div w:id="751241938">
          <w:marLeft w:val="0"/>
          <w:marRight w:val="0"/>
          <w:marTop w:val="0"/>
          <w:marBottom w:val="0"/>
          <w:divBdr>
            <w:top w:val="none" w:sz="0" w:space="0" w:color="auto"/>
            <w:left w:val="none" w:sz="0" w:space="0" w:color="auto"/>
            <w:bottom w:val="none" w:sz="0" w:space="0" w:color="auto"/>
            <w:right w:val="none" w:sz="0" w:space="0" w:color="auto"/>
          </w:divBdr>
        </w:div>
        <w:div w:id="751241939">
          <w:marLeft w:val="460"/>
          <w:marRight w:val="0"/>
          <w:marTop w:val="0"/>
          <w:marBottom w:val="0"/>
          <w:divBdr>
            <w:top w:val="none" w:sz="0" w:space="0" w:color="auto"/>
            <w:left w:val="none" w:sz="0" w:space="0" w:color="auto"/>
            <w:bottom w:val="none" w:sz="0" w:space="0" w:color="auto"/>
            <w:right w:val="none" w:sz="0" w:space="0" w:color="auto"/>
          </w:divBdr>
        </w:div>
        <w:div w:id="751241940">
          <w:marLeft w:val="0"/>
          <w:marRight w:val="0"/>
          <w:marTop w:val="0"/>
          <w:marBottom w:val="0"/>
          <w:divBdr>
            <w:top w:val="none" w:sz="0" w:space="0" w:color="auto"/>
            <w:left w:val="none" w:sz="0" w:space="0" w:color="auto"/>
            <w:bottom w:val="none" w:sz="0" w:space="0" w:color="auto"/>
            <w:right w:val="none" w:sz="0" w:space="0" w:color="auto"/>
          </w:divBdr>
        </w:div>
        <w:div w:id="751241941">
          <w:marLeft w:val="0"/>
          <w:marRight w:val="0"/>
          <w:marTop w:val="0"/>
          <w:marBottom w:val="0"/>
          <w:divBdr>
            <w:top w:val="none" w:sz="0" w:space="0" w:color="auto"/>
            <w:left w:val="none" w:sz="0" w:space="0" w:color="auto"/>
            <w:bottom w:val="none" w:sz="0" w:space="0" w:color="auto"/>
            <w:right w:val="none" w:sz="0" w:space="0" w:color="auto"/>
          </w:divBdr>
        </w:div>
        <w:div w:id="751241942">
          <w:marLeft w:val="0"/>
          <w:marRight w:val="0"/>
          <w:marTop w:val="0"/>
          <w:marBottom w:val="0"/>
          <w:divBdr>
            <w:top w:val="none" w:sz="0" w:space="0" w:color="auto"/>
            <w:left w:val="none" w:sz="0" w:space="0" w:color="auto"/>
            <w:bottom w:val="none" w:sz="0" w:space="0" w:color="auto"/>
            <w:right w:val="none" w:sz="0" w:space="0" w:color="auto"/>
          </w:divBdr>
        </w:div>
        <w:div w:id="751241943">
          <w:marLeft w:val="0"/>
          <w:marRight w:val="0"/>
          <w:marTop w:val="0"/>
          <w:marBottom w:val="0"/>
          <w:divBdr>
            <w:top w:val="none" w:sz="0" w:space="0" w:color="auto"/>
            <w:left w:val="none" w:sz="0" w:space="0" w:color="auto"/>
            <w:bottom w:val="none" w:sz="0" w:space="0" w:color="auto"/>
            <w:right w:val="none" w:sz="0" w:space="0" w:color="auto"/>
          </w:divBdr>
        </w:div>
        <w:div w:id="751241944">
          <w:marLeft w:val="0"/>
          <w:marRight w:val="0"/>
          <w:marTop w:val="0"/>
          <w:marBottom w:val="0"/>
          <w:divBdr>
            <w:top w:val="none" w:sz="0" w:space="0" w:color="auto"/>
            <w:left w:val="none" w:sz="0" w:space="0" w:color="auto"/>
            <w:bottom w:val="none" w:sz="0" w:space="0" w:color="auto"/>
            <w:right w:val="none" w:sz="0" w:space="0" w:color="auto"/>
          </w:divBdr>
        </w:div>
        <w:div w:id="751241945">
          <w:marLeft w:val="460"/>
          <w:marRight w:val="0"/>
          <w:marTop w:val="0"/>
          <w:marBottom w:val="0"/>
          <w:divBdr>
            <w:top w:val="none" w:sz="0" w:space="0" w:color="auto"/>
            <w:left w:val="none" w:sz="0" w:space="0" w:color="auto"/>
            <w:bottom w:val="none" w:sz="0" w:space="0" w:color="auto"/>
            <w:right w:val="none" w:sz="0" w:space="0" w:color="auto"/>
          </w:divBdr>
        </w:div>
        <w:div w:id="751241946">
          <w:marLeft w:val="0"/>
          <w:marRight w:val="0"/>
          <w:marTop w:val="0"/>
          <w:marBottom w:val="0"/>
          <w:divBdr>
            <w:top w:val="none" w:sz="0" w:space="0" w:color="auto"/>
            <w:left w:val="none" w:sz="0" w:space="0" w:color="auto"/>
            <w:bottom w:val="none" w:sz="0" w:space="0" w:color="auto"/>
            <w:right w:val="none" w:sz="0" w:space="0" w:color="auto"/>
          </w:divBdr>
        </w:div>
        <w:div w:id="751241947">
          <w:marLeft w:val="690"/>
          <w:marRight w:val="0"/>
          <w:marTop w:val="0"/>
          <w:marBottom w:val="0"/>
          <w:divBdr>
            <w:top w:val="none" w:sz="0" w:space="0" w:color="auto"/>
            <w:left w:val="none" w:sz="0" w:space="0" w:color="auto"/>
            <w:bottom w:val="none" w:sz="0" w:space="0" w:color="auto"/>
            <w:right w:val="none" w:sz="0" w:space="0" w:color="auto"/>
          </w:divBdr>
        </w:div>
        <w:div w:id="751241948">
          <w:marLeft w:val="460"/>
          <w:marRight w:val="0"/>
          <w:marTop w:val="0"/>
          <w:marBottom w:val="0"/>
          <w:divBdr>
            <w:top w:val="none" w:sz="0" w:space="0" w:color="auto"/>
            <w:left w:val="none" w:sz="0" w:space="0" w:color="auto"/>
            <w:bottom w:val="none" w:sz="0" w:space="0" w:color="auto"/>
            <w:right w:val="none" w:sz="0" w:space="0" w:color="auto"/>
          </w:divBdr>
        </w:div>
        <w:div w:id="751241949">
          <w:marLeft w:val="0"/>
          <w:marRight w:val="0"/>
          <w:marTop w:val="0"/>
          <w:marBottom w:val="0"/>
          <w:divBdr>
            <w:top w:val="none" w:sz="0" w:space="0" w:color="auto"/>
            <w:left w:val="none" w:sz="0" w:space="0" w:color="auto"/>
            <w:bottom w:val="none" w:sz="0" w:space="0" w:color="auto"/>
            <w:right w:val="none" w:sz="0" w:space="0" w:color="auto"/>
          </w:divBdr>
        </w:div>
        <w:div w:id="751241950">
          <w:marLeft w:val="0"/>
          <w:marRight w:val="0"/>
          <w:marTop w:val="0"/>
          <w:marBottom w:val="0"/>
          <w:divBdr>
            <w:top w:val="none" w:sz="0" w:space="0" w:color="auto"/>
            <w:left w:val="none" w:sz="0" w:space="0" w:color="auto"/>
            <w:bottom w:val="none" w:sz="0" w:space="0" w:color="auto"/>
            <w:right w:val="none" w:sz="0" w:space="0" w:color="auto"/>
          </w:divBdr>
        </w:div>
        <w:div w:id="751241951">
          <w:marLeft w:val="230"/>
          <w:marRight w:val="0"/>
          <w:marTop w:val="0"/>
          <w:marBottom w:val="0"/>
          <w:divBdr>
            <w:top w:val="none" w:sz="0" w:space="0" w:color="auto"/>
            <w:left w:val="none" w:sz="0" w:space="0" w:color="auto"/>
            <w:bottom w:val="none" w:sz="0" w:space="0" w:color="auto"/>
            <w:right w:val="none" w:sz="0" w:space="0" w:color="auto"/>
          </w:divBdr>
        </w:div>
        <w:div w:id="751241952">
          <w:marLeft w:val="460"/>
          <w:marRight w:val="0"/>
          <w:marTop w:val="0"/>
          <w:marBottom w:val="0"/>
          <w:divBdr>
            <w:top w:val="none" w:sz="0" w:space="0" w:color="auto"/>
            <w:left w:val="none" w:sz="0" w:space="0" w:color="auto"/>
            <w:bottom w:val="none" w:sz="0" w:space="0" w:color="auto"/>
            <w:right w:val="none" w:sz="0" w:space="0" w:color="auto"/>
          </w:divBdr>
        </w:div>
        <w:div w:id="751241953">
          <w:marLeft w:val="230"/>
          <w:marRight w:val="0"/>
          <w:marTop w:val="0"/>
          <w:marBottom w:val="0"/>
          <w:divBdr>
            <w:top w:val="none" w:sz="0" w:space="0" w:color="auto"/>
            <w:left w:val="none" w:sz="0" w:space="0" w:color="auto"/>
            <w:bottom w:val="none" w:sz="0" w:space="0" w:color="auto"/>
            <w:right w:val="none" w:sz="0" w:space="0" w:color="auto"/>
          </w:divBdr>
        </w:div>
        <w:div w:id="751241954">
          <w:marLeft w:val="0"/>
          <w:marRight w:val="0"/>
          <w:marTop w:val="0"/>
          <w:marBottom w:val="0"/>
          <w:divBdr>
            <w:top w:val="none" w:sz="0" w:space="0" w:color="auto"/>
            <w:left w:val="none" w:sz="0" w:space="0" w:color="auto"/>
            <w:bottom w:val="none" w:sz="0" w:space="0" w:color="auto"/>
            <w:right w:val="none" w:sz="0" w:space="0" w:color="auto"/>
          </w:divBdr>
        </w:div>
        <w:div w:id="751241955">
          <w:marLeft w:val="0"/>
          <w:marRight w:val="0"/>
          <w:marTop w:val="0"/>
          <w:marBottom w:val="0"/>
          <w:divBdr>
            <w:top w:val="none" w:sz="0" w:space="0" w:color="auto"/>
            <w:left w:val="none" w:sz="0" w:space="0" w:color="auto"/>
            <w:bottom w:val="none" w:sz="0" w:space="0" w:color="auto"/>
            <w:right w:val="none" w:sz="0" w:space="0" w:color="auto"/>
          </w:divBdr>
        </w:div>
        <w:div w:id="751241956">
          <w:marLeft w:val="230"/>
          <w:marRight w:val="0"/>
          <w:marTop w:val="0"/>
          <w:marBottom w:val="0"/>
          <w:divBdr>
            <w:top w:val="none" w:sz="0" w:space="0" w:color="auto"/>
            <w:left w:val="none" w:sz="0" w:space="0" w:color="auto"/>
            <w:bottom w:val="none" w:sz="0" w:space="0" w:color="auto"/>
            <w:right w:val="none" w:sz="0" w:space="0" w:color="auto"/>
          </w:divBdr>
        </w:div>
        <w:div w:id="751241957">
          <w:marLeft w:val="230"/>
          <w:marRight w:val="0"/>
          <w:marTop w:val="0"/>
          <w:marBottom w:val="0"/>
          <w:divBdr>
            <w:top w:val="none" w:sz="0" w:space="0" w:color="auto"/>
            <w:left w:val="none" w:sz="0" w:space="0" w:color="auto"/>
            <w:bottom w:val="none" w:sz="0" w:space="0" w:color="auto"/>
            <w:right w:val="none" w:sz="0" w:space="0" w:color="auto"/>
          </w:divBdr>
        </w:div>
        <w:div w:id="751241958">
          <w:marLeft w:val="0"/>
          <w:marRight w:val="0"/>
          <w:marTop w:val="0"/>
          <w:marBottom w:val="0"/>
          <w:divBdr>
            <w:top w:val="none" w:sz="0" w:space="0" w:color="auto"/>
            <w:left w:val="none" w:sz="0" w:space="0" w:color="auto"/>
            <w:bottom w:val="none" w:sz="0" w:space="0" w:color="auto"/>
            <w:right w:val="none" w:sz="0" w:space="0" w:color="auto"/>
          </w:divBdr>
        </w:div>
        <w:div w:id="751241959">
          <w:marLeft w:val="230"/>
          <w:marRight w:val="0"/>
          <w:marTop w:val="0"/>
          <w:marBottom w:val="0"/>
          <w:divBdr>
            <w:top w:val="none" w:sz="0" w:space="0" w:color="auto"/>
            <w:left w:val="none" w:sz="0" w:space="0" w:color="auto"/>
            <w:bottom w:val="none" w:sz="0" w:space="0" w:color="auto"/>
            <w:right w:val="none" w:sz="0" w:space="0" w:color="auto"/>
          </w:divBdr>
        </w:div>
        <w:div w:id="751241960">
          <w:marLeft w:val="0"/>
          <w:marRight w:val="0"/>
          <w:marTop w:val="0"/>
          <w:marBottom w:val="0"/>
          <w:divBdr>
            <w:top w:val="none" w:sz="0" w:space="0" w:color="auto"/>
            <w:left w:val="none" w:sz="0" w:space="0" w:color="auto"/>
            <w:bottom w:val="none" w:sz="0" w:space="0" w:color="auto"/>
            <w:right w:val="none" w:sz="0" w:space="0" w:color="auto"/>
          </w:divBdr>
        </w:div>
        <w:div w:id="751241961">
          <w:marLeft w:val="0"/>
          <w:marRight w:val="0"/>
          <w:marTop w:val="0"/>
          <w:marBottom w:val="0"/>
          <w:divBdr>
            <w:top w:val="none" w:sz="0" w:space="0" w:color="auto"/>
            <w:left w:val="none" w:sz="0" w:space="0" w:color="auto"/>
            <w:bottom w:val="none" w:sz="0" w:space="0" w:color="auto"/>
            <w:right w:val="none" w:sz="0" w:space="0" w:color="auto"/>
          </w:divBdr>
        </w:div>
        <w:div w:id="751241962">
          <w:marLeft w:val="460"/>
          <w:marRight w:val="0"/>
          <w:marTop w:val="0"/>
          <w:marBottom w:val="0"/>
          <w:divBdr>
            <w:top w:val="none" w:sz="0" w:space="0" w:color="auto"/>
            <w:left w:val="none" w:sz="0" w:space="0" w:color="auto"/>
            <w:bottom w:val="none" w:sz="0" w:space="0" w:color="auto"/>
            <w:right w:val="none" w:sz="0" w:space="0" w:color="auto"/>
          </w:divBdr>
        </w:div>
        <w:div w:id="751241963">
          <w:marLeft w:val="230"/>
          <w:marRight w:val="0"/>
          <w:marTop w:val="0"/>
          <w:marBottom w:val="0"/>
          <w:divBdr>
            <w:top w:val="none" w:sz="0" w:space="0" w:color="auto"/>
            <w:left w:val="none" w:sz="0" w:space="0" w:color="auto"/>
            <w:bottom w:val="none" w:sz="0" w:space="0" w:color="auto"/>
            <w:right w:val="none" w:sz="0" w:space="0" w:color="auto"/>
          </w:divBdr>
        </w:div>
        <w:div w:id="751241964">
          <w:marLeft w:val="0"/>
          <w:marRight w:val="0"/>
          <w:marTop w:val="0"/>
          <w:marBottom w:val="0"/>
          <w:divBdr>
            <w:top w:val="none" w:sz="0" w:space="0" w:color="auto"/>
            <w:left w:val="none" w:sz="0" w:space="0" w:color="auto"/>
            <w:bottom w:val="none" w:sz="0" w:space="0" w:color="auto"/>
            <w:right w:val="none" w:sz="0" w:space="0" w:color="auto"/>
          </w:divBdr>
        </w:div>
        <w:div w:id="751241965">
          <w:marLeft w:val="230"/>
          <w:marRight w:val="0"/>
          <w:marTop w:val="0"/>
          <w:marBottom w:val="0"/>
          <w:divBdr>
            <w:top w:val="none" w:sz="0" w:space="0" w:color="auto"/>
            <w:left w:val="none" w:sz="0" w:space="0" w:color="auto"/>
            <w:bottom w:val="none" w:sz="0" w:space="0" w:color="auto"/>
            <w:right w:val="none" w:sz="0" w:space="0" w:color="auto"/>
          </w:divBdr>
        </w:div>
        <w:div w:id="751241966">
          <w:marLeft w:val="690"/>
          <w:marRight w:val="0"/>
          <w:marTop w:val="0"/>
          <w:marBottom w:val="0"/>
          <w:divBdr>
            <w:top w:val="none" w:sz="0" w:space="0" w:color="auto"/>
            <w:left w:val="none" w:sz="0" w:space="0" w:color="auto"/>
            <w:bottom w:val="none" w:sz="0" w:space="0" w:color="auto"/>
            <w:right w:val="none" w:sz="0" w:space="0" w:color="auto"/>
          </w:divBdr>
        </w:div>
        <w:div w:id="751241967">
          <w:marLeft w:val="690"/>
          <w:marRight w:val="0"/>
          <w:marTop w:val="0"/>
          <w:marBottom w:val="0"/>
          <w:divBdr>
            <w:top w:val="none" w:sz="0" w:space="0" w:color="auto"/>
            <w:left w:val="none" w:sz="0" w:space="0" w:color="auto"/>
            <w:bottom w:val="none" w:sz="0" w:space="0" w:color="auto"/>
            <w:right w:val="none" w:sz="0" w:space="0" w:color="auto"/>
          </w:divBdr>
        </w:div>
        <w:div w:id="751241968">
          <w:marLeft w:val="0"/>
          <w:marRight w:val="0"/>
          <w:marTop w:val="0"/>
          <w:marBottom w:val="0"/>
          <w:divBdr>
            <w:top w:val="none" w:sz="0" w:space="0" w:color="auto"/>
            <w:left w:val="none" w:sz="0" w:space="0" w:color="auto"/>
            <w:bottom w:val="none" w:sz="0" w:space="0" w:color="auto"/>
            <w:right w:val="none" w:sz="0" w:space="0" w:color="auto"/>
          </w:divBdr>
        </w:div>
        <w:div w:id="751241969">
          <w:marLeft w:val="690"/>
          <w:marRight w:val="0"/>
          <w:marTop w:val="0"/>
          <w:marBottom w:val="0"/>
          <w:divBdr>
            <w:top w:val="none" w:sz="0" w:space="0" w:color="auto"/>
            <w:left w:val="none" w:sz="0" w:space="0" w:color="auto"/>
            <w:bottom w:val="none" w:sz="0" w:space="0" w:color="auto"/>
            <w:right w:val="none" w:sz="0" w:space="0" w:color="auto"/>
          </w:divBdr>
        </w:div>
        <w:div w:id="751241970">
          <w:marLeft w:val="0"/>
          <w:marRight w:val="0"/>
          <w:marTop w:val="0"/>
          <w:marBottom w:val="0"/>
          <w:divBdr>
            <w:top w:val="none" w:sz="0" w:space="0" w:color="auto"/>
            <w:left w:val="none" w:sz="0" w:space="0" w:color="auto"/>
            <w:bottom w:val="none" w:sz="0" w:space="0" w:color="auto"/>
            <w:right w:val="none" w:sz="0" w:space="0" w:color="auto"/>
          </w:divBdr>
        </w:div>
        <w:div w:id="751241971">
          <w:marLeft w:val="0"/>
          <w:marRight w:val="0"/>
          <w:marTop w:val="0"/>
          <w:marBottom w:val="0"/>
          <w:divBdr>
            <w:top w:val="none" w:sz="0" w:space="0" w:color="auto"/>
            <w:left w:val="none" w:sz="0" w:space="0" w:color="auto"/>
            <w:bottom w:val="none" w:sz="0" w:space="0" w:color="auto"/>
            <w:right w:val="none" w:sz="0" w:space="0" w:color="auto"/>
          </w:divBdr>
        </w:div>
        <w:div w:id="751241972">
          <w:marLeft w:val="690"/>
          <w:marRight w:val="0"/>
          <w:marTop w:val="0"/>
          <w:marBottom w:val="0"/>
          <w:divBdr>
            <w:top w:val="none" w:sz="0" w:space="0" w:color="auto"/>
            <w:left w:val="none" w:sz="0" w:space="0" w:color="auto"/>
            <w:bottom w:val="none" w:sz="0" w:space="0" w:color="auto"/>
            <w:right w:val="none" w:sz="0" w:space="0" w:color="auto"/>
          </w:divBdr>
        </w:div>
        <w:div w:id="751241973">
          <w:marLeft w:val="0"/>
          <w:marRight w:val="0"/>
          <w:marTop w:val="0"/>
          <w:marBottom w:val="0"/>
          <w:divBdr>
            <w:top w:val="none" w:sz="0" w:space="0" w:color="auto"/>
            <w:left w:val="none" w:sz="0" w:space="0" w:color="auto"/>
            <w:bottom w:val="none" w:sz="0" w:space="0" w:color="auto"/>
            <w:right w:val="none" w:sz="0" w:space="0" w:color="auto"/>
          </w:divBdr>
        </w:div>
        <w:div w:id="751241974">
          <w:marLeft w:val="690"/>
          <w:marRight w:val="0"/>
          <w:marTop w:val="0"/>
          <w:marBottom w:val="0"/>
          <w:divBdr>
            <w:top w:val="none" w:sz="0" w:space="0" w:color="auto"/>
            <w:left w:val="none" w:sz="0" w:space="0" w:color="auto"/>
            <w:bottom w:val="none" w:sz="0" w:space="0" w:color="auto"/>
            <w:right w:val="none" w:sz="0" w:space="0" w:color="auto"/>
          </w:divBdr>
        </w:div>
        <w:div w:id="751241975">
          <w:marLeft w:val="690"/>
          <w:marRight w:val="0"/>
          <w:marTop w:val="0"/>
          <w:marBottom w:val="0"/>
          <w:divBdr>
            <w:top w:val="none" w:sz="0" w:space="0" w:color="auto"/>
            <w:left w:val="none" w:sz="0" w:space="0" w:color="auto"/>
            <w:bottom w:val="none" w:sz="0" w:space="0" w:color="auto"/>
            <w:right w:val="none" w:sz="0" w:space="0" w:color="auto"/>
          </w:divBdr>
        </w:div>
        <w:div w:id="751241976">
          <w:marLeft w:val="460"/>
          <w:marRight w:val="0"/>
          <w:marTop w:val="0"/>
          <w:marBottom w:val="0"/>
          <w:divBdr>
            <w:top w:val="none" w:sz="0" w:space="0" w:color="auto"/>
            <w:left w:val="none" w:sz="0" w:space="0" w:color="auto"/>
            <w:bottom w:val="none" w:sz="0" w:space="0" w:color="auto"/>
            <w:right w:val="none" w:sz="0" w:space="0" w:color="auto"/>
          </w:divBdr>
        </w:div>
        <w:div w:id="751241977">
          <w:marLeft w:val="0"/>
          <w:marRight w:val="0"/>
          <w:marTop w:val="0"/>
          <w:marBottom w:val="0"/>
          <w:divBdr>
            <w:top w:val="none" w:sz="0" w:space="0" w:color="auto"/>
            <w:left w:val="none" w:sz="0" w:space="0" w:color="auto"/>
            <w:bottom w:val="none" w:sz="0" w:space="0" w:color="auto"/>
            <w:right w:val="none" w:sz="0" w:space="0" w:color="auto"/>
          </w:divBdr>
        </w:div>
        <w:div w:id="751241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別記第１１号様式（第１０条関係）</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別記第１１号様式（第１０条関係）</dc:title>
  <dc:subject/>
  <dc:creator>VOSTRO230s</dc:creator>
  <cp:keywords/>
  <dc:description/>
  <cp:lastModifiedBy>PC200150</cp:lastModifiedBy>
  <cp:revision>2</cp:revision>
  <cp:lastPrinted>2008-02-26T01:25:00Z</cp:lastPrinted>
  <dcterms:created xsi:type="dcterms:W3CDTF">2023-03-08T02:40:00Z</dcterms:created>
  <dcterms:modified xsi:type="dcterms:W3CDTF">2023-03-08T02:40:00Z</dcterms:modified>
</cp:coreProperties>
</file>